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南山区促进产业高质量发展专项资金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——</w:t>
      </w:r>
    </w:p>
    <w:p>
      <w:pPr>
        <w:spacing w:line="560" w:lineRule="exact"/>
        <w:contextualSpacing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</w:rPr>
        <w:t>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  <w:lang w:val="en-US" w:eastAsia="zh-CN"/>
        </w:rPr>
        <w:t>国家、省、市级</w:t>
      </w:r>
    </w:p>
    <w:p>
      <w:pPr>
        <w:spacing w:line="560" w:lineRule="exact"/>
        <w:contextualSpacing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孵化载体认定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  <w:lang w:val="en-US" w:eastAsia="zh-CN"/>
        </w:rPr>
        <w:t>奖励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操作规程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  <w:t>一、政策内容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"/>
        </w:rPr>
      </w:pPr>
      <w:bookmarkStart w:id="0" w:name="OLE_LINK1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对上一年度获新增认定的国家级、省级、市级科技企业孵化器，分别给予其运营</w:t>
      </w:r>
      <w:bookmarkStart w:id="1" w:name="OLE_LINK2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主体最高100万元、60万元、30万元一次性奖励；对上一年度</w:t>
      </w:r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获新增认定的国家级、省级、市级众创空间，分别给予其运营主体最高50万元、30万元、20万元一次性奖励。科技企业加速器、大学科技园按照上述科技企业孵化器奖励标准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执行。</w:t>
      </w:r>
    </w:p>
    <w:bookmarkEnd w:id="0"/>
    <w:p>
      <w:pPr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 w:bidi="ar"/>
        </w:rPr>
        <w:t>资助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bidi="ar"/>
        </w:rPr>
        <w:t>标准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本资助计划资助金额受区科技资金年度总额控制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bookmarkStart w:id="2" w:name="OLE_LINK6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按以下金额予以资助：</w:t>
      </w:r>
    </w:p>
    <w:bookmarkEnd w:id="2"/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对上一年度新增认定的国家级、省级、市级科技企业孵化器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科技企业加速器、大学科技园）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对其运营主体一次性分别给予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奖励；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对上一年度新增认定的国家级、省级、市级众创空间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对其运营主体一次性分别给予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/>
        </w:rPr>
        <w:t>万元奖励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eastAsia="仿宋_GB2312" w:cs="仿宋_GB2312"/>
          <w:bCs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（二）同一申报主体按照从高不重复原则予以支持。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  <w:t>、设定依据</w:t>
      </w:r>
    </w:p>
    <w:p>
      <w:pPr>
        <w:spacing w:line="560" w:lineRule="exact"/>
        <w:ind w:firstLine="640" w:firstLineChars="200"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《南山区促进产业高质量发展专项资金管理办法》</w:t>
      </w:r>
    </w:p>
    <w:p>
      <w:pPr>
        <w:spacing w:line="560" w:lineRule="exact"/>
        <w:ind w:firstLine="640" w:firstLineChars="200"/>
        <w:outlineLvl w:val="1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《南山区促进科技创新专项扶持措施》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  <w:t>、申报对象和条件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highlight w:val="none"/>
        </w:rPr>
      </w:pPr>
      <w:bookmarkStart w:id="3" w:name="OLE_LINK4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申报主体为在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南山区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依法经营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且具有独立法人资格</w:t>
      </w:r>
      <w:r>
        <w:rPr>
          <w:rFonts w:hint="eastAsia" w:ascii="仿宋_GB2312" w:eastAsia="仿宋_GB2312"/>
          <w:sz w:val="32"/>
          <w:szCs w:val="32"/>
          <w:lang w:eastAsia="zh-CN"/>
        </w:rPr>
        <w:t>的企事业单位</w:t>
      </w:r>
      <w:r>
        <w:rPr>
          <w:rFonts w:hint="eastAsia" w:eastAsia="仿宋_GB2312"/>
          <w:bCs/>
          <w:sz w:val="32"/>
          <w:highlight w:val="none"/>
        </w:rPr>
        <w:t>，其在辖区运营的孵化载体目前处于正常运营状态，并且</w:t>
      </w:r>
      <w:r>
        <w:rPr>
          <w:rFonts w:hint="eastAsia" w:eastAsia="仿宋_GB2312"/>
          <w:bCs/>
          <w:sz w:val="32"/>
          <w:highlight w:val="none"/>
          <w:lang w:val="en-US" w:eastAsia="zh-CN"/>
        </w:rPr>
        <w:t>该孵化载体</w:t>
      </w:r>
      <w:r>
        <w:rPr>
          <w:rFonts w:hint="eastAsia" w:eastAsia="仿宋_GB2312"/>
          <w:bCs/>
          <w:sz w:val="32"/>
          <w:highlight w:val="none"/>
        </w:rPr>
        <w:t>在上一年度获得国家、省</w:t>
      </w:r>
      <w:r>
        <w:rPr>
          <w:rFonts w:hint="eastAsia" w:eastAsia="仿宋_GB2312"/>
          <w:bCs/>
          <w:sz w:val="32"/>
          <w:highlight w:val="none"/>
          <w:lang w:val="en-US" w:eastAsia="zh-CN"/>
        </w:rPr>
        <w:t>级、</w:t>
      </w:r>
      <w:r>
        <w:rPr>
          <w:rFonts w:hint="eastAsia" w:eastAsia="仿宋_GB2312"/>
          <w:bCs/>
          <w:sz w:val="32"/>
          <w:highlight w:val="none"/>
        </w:rPr>
        <w:t>市级相关部门的资质认定（</w:t>
      </w:r>
      <w:r>
        <w:rPr>
          <w:rFonts w:hint="eastAsia" w:ascii="仿宋_GB2312" w:hAnsi="仿宋_GB2312" w:eastAsia="仿宋_GB2312" w:cs="仿宋_GB2312"/>
          <w:bCs/>
          <w:sz w:val="32"/>
          <w:highlight w:val="none"/>
        </w:rPr>
        <w:t>详见附件1</w:t>
      </w:r>
      <w:r>
        <w:rPr>
          <w:rFonts w:hint="eastAsia" w:ascii="仿宋_GB2312" w:hAnsi="仿宋_GB2312" w:eastAsia="仿宋_GB2312" w:cs="仿宋_GB2312"/>
          <w:bCs/>
          <w:sz w:val="32"/>
          <w:highlight w:val="none"/>
          <w:lang w:eastAsia="zh-CN"/>
        </w:rPr>
        <w:t>《</w:t>
      </w:r>
      <w:r>
        <w:rPr>
          <w:rFonts w:hint="eastAsia" w:eastAsia="仿宋_GB2312"/>
          <w:bCs/>
          <w:sz w:val="32"/>
          <w:highlight w:val="none"/>
        </w:rPr>
        <w:t>资质认定清单</w:t>
      </w:r>
      <w:r>
        <w:rPr>
          <w:rFonts w:hint="eastAsia" w:eastAsia="仿宋_GB2312"/>
          <w:bCs/>
          <w:sz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highlight w:val="none"/>
        </w:rPr>
        <w:t>，资质</w:t>
      </w:r>
      <w:r>
        <w:rPr>
          <w:rFonts w:hint="eastAsia" w:eastAsia="仿宋_GB2312"/>
          <w:bCs/>
          <w:sz w:val="32"/>
          <w:highlight w:val="none"/>
        </w:rPr>
        <w:t>认定的时间以各级政府</w:t>
      </w:r>
      <w:r>
        <w:rPr>
          <w:rFonts w:hint="eastAsia" w:eastAsia="仿宋_GB2312"/>
          <w:bCs/>
          <w:sz w:val="32"/>
          <w:highlight w:val="none"/>
          <w:lang w:val="en-US" w:eastAsia="zh-CN"/>
        </w:rPr>
        <w:t>主管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发布的正式文件公告时间为准）</w:t>
      </w:r>
      <w:r>
        <w:rPr>
          <w:rFonts w:hint="eastAsia" w:eastAsia="仿宋_GB2312"/>
          <w:bCs/>
          <w:sz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（二）申报主体运营的孵化载体已在南山区科技主管部门备案通过（详见附件2《南山区科技企业孵化载体备案管理办法》）。</w:t>
      </w:r>
    </w:p>
    <w:bookmarkEnd w:id="3"/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zh-TW"/>
        </w:rPr>
        <w:t>、资助方式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本资助计划属核准类，实行单位申报、材料审核、社会公示、政府决策的原则，采取无偿资助方式，受资助项目无需验收。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TW"/>
        </w:rPr>
        <w:t>、办理流程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bookmarkStart w:id="4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区科技创新局再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经审议后，区科技创新局直接行文下达资金计划；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4"/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、所需材料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</w:t>
      </w:r>
      <w:r>
        <w:rPr>
          <w:rFonts w:hint="eastAsia" w:ascii="仿宋_GB2312" w:hAnsi="ˎ̥" w:eastAsia="仿宋_GB2312" w:cs="宋体"/>
          <w:kern w:val="0"/>
          <w:sz w:val="32"/>
          <w:szCs w:val="32"/>
          <w:highlight w:val="none"/>
        </w:rPr>
        <w:t>一）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，在线填写《南山区促进产业高质量发展专项资金——区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科技创新局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分项资金国家、省、市级孵化载体认定奖励项目申请书》；</w:t>
      </w:r>
    </w:p>
    <w:p>
      <w:pPr>
        <w:pStyle w:val="8"/>
        <w:spacing w:after="0" w:line="560" w:lineRule="exact"/>
        <w:ind w:firstLine="640" w:firstLineChars="200"/>
        <w:rPr>
          <w:highlight w:val="none"/>
        </w:rPr>
      </w:pPr>
      <w:bookmarkStart w:id="5" w:name="_Hlk97798699"/>
      <w:r>
        <w:rPr>
          <w:rFonts w:hint="eastAsia"/>
          <w:highlight w:val="none"/>
        </w:rPr>
        <w:t>（二）</w:t>
      </w:r>
      <w:r>
        <w:rPr>
          <w:rFonts w:hint="eastAsia" w:ascii="仿宋_GB2312" w:hAnsi="ˎ̥" w:cs="宋体"/>
          <w:szCs w:val="32"/>
          <w:highlight w:val="none"/>
        </w:rPr>
        <w:t>《南山区促进产业高质量发展专项资金——</w:t>
      </w:r>
      <w:r>
        <w:rPr>
          <w:rFonts w:hint="eastAsia" w:ascii="仿宋_GB2312" w:hAnsi="ˎ̥" w:cs="宋体"/>
          <w:bCs/>
          <w:szCs w:val="32"/>
          <w:highlight w:val="none"/>
        </w:rPr>
        <w:t>区科技创新局</w:t>
      </w:r>
      <w:r>
        <w:rPr>
          <w:rFonts w:ascii="仿宋_GB2312" w:hAnsi="ˎ̥" w:cs="宋体"/>
          <w:bCs/>
          <w:szCs w:val="32"/>
          <w:highlight w:val="none"/>
        </w:rPr>
        <w:t>分项资金</w:t>
      </w:r>
      <w:r>
        <w:rPr>
          <w:rFonts w:hint="eastAsia" w:ascii="仿宋_GB2312" w:hAnsi="ˎ̥" w:cs="宋体"/>
          <w:bCs/>
          <w:szCs w:val="32"/>
          <w:highlight w:val="none"/>
        </w:rPr>
        <w:t>国家、省、市级孵化载体认定奖励</w:t>
      </w:r>
      <w:r>
        <w:rPr>
          <w:rFonts w:hint="eastAsia" w:ascii="仿宋_GB2312" w:hAnsi="ˎ̥" w:cs="宋体"/>
          <w:szCs w:val="32"/>
          <w:highlight w:val="none"/>
        </w:rPr>
        <w:t>项目申请书》填表声明与保证（法定代表人签字</w:t>
      </w:r>
      <w:r>
        <w:rPr>
          <w:rFonts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后，</w:t>
      </w:r>
      <w:r>
        <w:rPr>
          <w:rFonts w:hint="eastAsia" w:ascii="仿宋_GB2312"/>
          <w:szCs w:val="32"/>
          <w:highlight w:val="none"/>
        </w:rPr>
        <w:t>原件彩色扫描成PDF文件上传）；</w:t>
      </w:r>
    </w:p>
    <w:bookmarkEnd w:id="5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6" w:name="_Hlk97798746"/>
      <w:bookmarkStart w:id="7" w:name="_Hlk74842062"/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（三）</w:t>
      </w:r>
      <w:bookmarkStart w:id="8" w:name="_Hlk97671613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6"/>
      <w:bookmarkEnd w:id="8"/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（四）法定代表人身份证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原件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或复印件加盖单位公章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（五）由税务部门开具的单位上年度纳税证明（上传税务系统下载带有税务机关红色印章的电子版，事业单位除外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bookmarkEnd w:id="7"/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（六）孵化载体上一年度获得相关资质认定的</w:t>
      </w:r>
      <w:r>
        <w:rPr>
          <w:rFonts w:hint="eastAsia" w:ascii="仿宋_GB2312" w:hAnsi="仿宋" w:eastAsia="仿宋_GB2312"/>
          <w:bCs w:val="0"/>
          <w:sz w:val="32"/>
          <w:szCs w:val="32"/>
          <w:highlight w:val="none"/>
        </w:rPr>
        <w:t>证明文件</w:t>
      </w:r>
      <w:bookmarkStart w:id="9" w:name="OLE_LINK8"/>
      <w:r>
        <w:rPr>
          <w:rFonts w:hint="eastAsia" w:ascii="仿宋_GB2312" w:hAnsi="仿宋" w:eastAsia="仿宋_GB2312"/>
          <w:bCs w:val="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原件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或复印件加盖单位公章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彩色扫描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上传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)</w:t>
      </w:r>
      <w:bookmarkEnd w:id="9"/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（七）孵化载体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立以来的运营总结报告（根据模板编写并加盖单位公章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彩色扫描成PDF文件上传）；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（八）与专业服务机构、创业导师等开展合作的相关佐证材料，包括聘书、合作协议等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证明材料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彩色扫描成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PDF文件上传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）；</w:t>
      </w:r>
    </w:p>
    <w:p>
      <w:pPr>
        <w:numPr>
          <w:ilvl w:val="0"/>
          <w:numId w:val="0"/>
        </w:numPr>
        <w:spacing w:after="0"/>
        <w:ind w:firstLine="640" w:firstLineChars="200"/>
        <w:rPr>
          <w:rFonts w:hint="default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投融资服务能力证明材料，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拥有种子资金或合作孵化资金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等</w:t>
      </w:r>
      <w:bookmarkStart w:id="10" w:name="OLE_LINK3"/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证明材料</w:t>
      </w:r>
      <w:bookmarkEnd w:id="10"/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highlight w:val="none"/>
          <w:lang w:eastAsia="zh-CN" w:bidi="ar-SA"/>
        </w:rPr>
        <w:t>彩色扫描成PDF文件上传）；</w:t>
      </w:r>
    </w:p>
    <w:p>
      <w:pPr>
        <w:pStyle w:val="8"/>
        <w:spacing w:after="0" w:line="560" w:lineRule="exact"/>
        <w:ind w:firstLine="640" w:firstLineChars="200"/>
        <w:rPr>
          <w:rFonts w:hint="eastAsia" w:ascii="仿宋_GB2312" w:hAnsi="宋体" w:cs="宋体"/>
          <w:szCs w:val="32"/>
          <w:highlight w:val="none"/>
        </w:rPr>
      </w:pPr>
      <w:r>
        <w:rPr>
          <w:rFonts w:hint="eastAsia" w:ascii="仿宋_GB2312" w:hAnsi="宋体" w:cs="宋体"/>
          <w:szCs w:val="32"/>
          <w:highlight w:val="none"/>
          <w:lang w:val="en-US" w:eastAsia="zh-CN"/>
        </w:rPr>
        <w:t>（十）</w:t>
      </w:r>
      <w:r>
        <w:rPr>
          <w:rFonts w:hint="eastAsia" w:ascii="仿宋_GB2312" w:hAnsi="宋体" w:cs="宋体"/>
          <w:szCs w:val="32"/>
          <w:highlight w:val="none"/>
        </w:rPr>
        <w:t>在孵和已毕业的项目情况汇总表</w:t>
      </w:r>
      <w:bookmarkStart w:id="11" w:name="_Hlk120615227"/>
      <w:r>
        <w:rPr>
          <w:rFonts w:hint="eastAsia" w:ascii="仿宋_GB2312" w:hAnsi="宋体" w:cs="宋体"/>
          <w:szCs w:val="32"/>
          <w:highlight w:val="none"/>
        </w:rPr>
        <w:t>（根据模板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填写</w:t>
      </w:r>
      <w:r>
        <w:rPr>
          <w:rFonts w:hint="eastAsia" w:ascii="仿宋_GB2312" w:hAnsi="宋体" w:cs="宋体"/>
          <w:szCs w:val="32"/>
          <w:highlight w:val="none"/>
        </w:rPr>
        <w:t>并加盖单位公章</w:t>
      </w:r>
      <w:r>
        <w:rPr>
          <w:rFonts w:hint="eastAsia" w:ascii="仿宋_GB2312" w:hAnsi="宋体" w:cs="宋体"/>
          <w:szCs w:val="32"/>
          <w:highlight w:val="none"/>
          <w:lang w:eastAsia="zh-CN"/>
        </w:rPr>
        <w:t>，</w:t>
      </w:r>
      <w:r>
        <w:rPr>
          <w:rFonts w:hint="eastAsia" w:ascii="仿宋_GB2312" w:hAnsi="宋体" w:cs="宋体"/>
          <w:szCs w:val="32"/>
          <w:highlight w:val="none"/>
        </w:rPr>
        <w:t>彩色扫描成PDF文件上传）；</w:t>
      </w:r>
    </w:p>
    <w:p>
      <w:pPr>
        <w:pStyle w:val="8"/>
        <w:spacing w:after="0" w:line="560" w:lineRule="exact"/>
        <w:ind w:firstLine="640" w:firstLineChars="200"/>
        <w:rPr>
          <w:rFonts w:hint="eastAsia" w:ascii="仿宋_GB2312" w:hAnsi="宋体" w:cs="宋体"/>
          <w:szCs w:val="32"/>
          <w:highlight w:val="none"/>
          <w:lang w:val="en-US" w:eastAsia="zh-CN"/>
        </w:rPr>
      </w:pPr>
      <w:bookmarkStart w:id="12" w:name="OLE_LINK5"/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十一</w:t>
      </w:r>
      <w:r>
        <w:rPr>
          <w:rFonts w:hint="eastAsia"/>
          <w:highlight w:val="none"/>
        </w:rPr>
        <w:t>）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上年度</w:t>
      </w:r>
      <w:r>
        <w:rPr>
          <w:rFonts w:hint="eastAsia" w:ascii="仿宋_GB2312" w:hAnsi="宋体" w:cs="宋体"/>
          <w:szCs w:val="32"/>
          <w:highlight w:val="none"/>
        </w:rPr>
        <w:t>在孵企业获得国家高新技术企业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等资质</w:t>
      </w:r>
      <w:r>
        <w:rPr>
          <w:rFonts w:hint="eastAsia" w:ascii="仿宋_GB2312" w:hAnsi="宋体" w:cs="宋体"/>
          <w:szCs w:val="32"/>
          <w:highlight w:val="none"/>
        </w:rPr>
        <w:t>认定的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企业清单及</w:t>
      </w:r>
      <w:r>
        <w:rPr>
          <w:rFonts w:hint="eastAsia" w:ascii="仿宋_GB2312" w:hAnsi="宋体" w:cs="宋体"/>
          <w:szCs w:val="32"/>
          <w:highlight w:val="none"/>
        </w:rPr>
        <w:t>证明材料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（</w:t>
      </w:r>
      <w:r>
        <w:rPr>
          <w:rFonts w:hint="eastAsia" w:ascii="仿宋_GB2312" w:hAnsi="宋体" w:cs="宋体"/>
          <w:szCs w:val="32"/>
          <w:highlight w:val="none"/>
        </w:rPr>
        <w:t>彩色扫描成PDF文件上传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）；</w:t>
      </w:r>
    </w:p>
    <w:bookmarkEnd w:id="11"/>
    <w:bookmarkEnd w:id="12"/>
    <w:p>
      <w:pPr>
        <w:pStyle w:val="8"/>
        <w:spacing w:after="0" w:line="560" w:lineRule="exact"/>
        <w:ind w:firstLine="640" w:firstLineChars="200"/>
        <w:contextualSpacing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十二</w:t>
      </w:r>
      <w:r>
        <w:rPr>
          <w:rFonts w:hint="eastAsia"/>
          <w:highlight w:val="none"/>
        </w:rPr>
        <w:t>）审</w:t>
      </w:r>
      <w:r>
        <w:rPr>
          <w:rFonts w:hint="eastAsia" w:ascii="仿宋_GB2312" w:hAnsi="仿宋_GB2312" w:cs="仿宋_GB2312"/>
          <w:highlight w:val="none"/>
        </w:rPr>
        <w:t>核部门认为需要提供的其它材料</w:t>
      </w:r>
      <w:r>
        <w:rPr>
          <w:rFonts w:hint="eastAsia" w:ascii="仿宋_GB2312" w:hAnsi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highlight w:val="none"/>
        </w:rPr>
        <w:t>原件</w:t>
      </w:r>
      <w:r>
        <w:rPr>
          <w:rFonts w:hint="eastAsia" w:ascii="仿宋_GB2312" w:hAnsi="仿宋_GB2312" w:cs="仿宋_GB2312"/>
          <w:highlight w:val="none"/>
          <w:lang w:val="en-US" w:eastAsia="zh-CN"/>
        </w:rPr>
        <w:t>[</w:t>
      </w:r>
      <w:r>
        <w:rPr>
          <w:rFonts w:hint="eastAsia" w:ascii="仿宋_GB2312" w:hAnsi="仿宋_GB2312" w:cs="仿宋_GB2312"/>
          <w:highlight w:val="none"/>
        </w:rPr>
        <w:t>或复印件加盖单位公章</w:t>
      </w:r>
      <w:r>
        <w:rPr>
          <w:rFonts w:hint="eastAsia" w:ascii="仿宋_GB2312" w:hAnsi="仿宋_GB2312" w:cs="仿宋_GB2312"/>
          <w:highlight w:val="none"/>
          <w:lang w:val="en-US" w:eastAsia="zh-CN"/>
        </w:rPr>
        <w:t>]</w:t>
      </w:r>
      <w:r>
        <w:rPr>
          <w:rFonts w:hint="eastAsia" w:ascii="仿宋_GB2312" w:hAnsi="仿宋_GB2312" w:cs="仿宋_GB2312"/>
          <w:highlight w:val="none"/>
        </w:rPr>
        <w:t>彩色扫描成PDF文件上传</w:t>
      </w:r>
      <w:r>
        <w:rPr>
          <w:rFonts w:hint="eastAsia" w:ascii="仿宋_GB2312" w:hAnsi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highlight w:val="none"/>
        </w:rPr>
        <w:t>。</w:t>
      </w:r>
    </w:p>
    <w:p>
      <w:pPr>
        <w:spacing w:line="560" w:lineRule="exact"/>
        <w:ind w:firstLine="640" w:firstLineChars="200"/>
        <w:contextualSpacing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bookmarkStart w:id="13" w:name="_Hlk97798772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申报时间和办理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要求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bookmarkEnd w:id="13"/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、附则</w:t>
      </w:r>
    </w:p>
    <w:p>
      <w:pPr>
        <w:spacing w:line="560" w:lineRule="exact"/>
        <w:ind w:firstLine="640" w:firstLineChars="200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p>
      <w:pPr>
        <w:spacing w:line="560" w:lineRule="exact"/>
        <w:rPr>
          <w:rFonts w:hint="eastAsia" w:eastAsia="仿宋_GB2312"/>
          <w:bCs/>
          <w:sz w:val="32"/>
          <w:highlight w:val="none"/>
          <w:lang w:val="en-US" w:eastAsia="zh-CN"/>
        </w:rPr>
      </w:pPr>
    </w:p>
    <w:p>
      <w:pPr>
        <w:spacing w:line="560" w:lineRule="exact"/>
        <w:ind w:firstLine="960" w:firstLineChars="300"/>
        <w:rPr>
          <w:rFonts w:hint="eastAsia" w:eastAsia="仿宋_GB2312"/>
          <w:bCs/>
          <w:sz w:val="32"/>
          <w:highlight w:val="none"/>
          <w:lang w:val="en-US" w:eastAsia="zh"/>
        </w:rPr>
      </w:pPr>
      <w:r>
        <w:rPr>
          <w:rFonts w:hint="eastAsia" w:eastAsia="仿宋_GB2312"/>
          <w:bCs/>
          <w:sz w:val="32"/>
          <w:highlight w:val="none"/>
          <w:lang w:val="en-US" w:eastAsia="zh-CN"/>
        </w:rPr>
        <w:t>附件</w:t>
      </w:r>
      <w:r>
        <w:rPr>
          <w:rFonts w:hint="eastAsia" w:eastAsia="仿宋_GB2312"/>
          <w:bCs/>
          <w:sz w:val="32"/>
          <w:highlight w:val="none"/>
          <w:lang w:val="en-US" w:eastAsia="zh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eastAsia="仿宋_GB2312"/>
          <w:bCs/>
          <w:sz w:val="32"/>
          <w:highlight w:val="none"/>
          <w:lang w:val="en-US" w:eastAsia="zh"/>
        </w:rPr>
        <w:t>资质认定清单</w:t>
      </w:r>
    </w:p>
    <w:p>
      <w:pPr>
        <w:tabs>
          <w:tab w:val="left" w:pos="1032"/>
        </w:tabs>
        <w:spacing w:line="560" w:lineRule="exact"/>
        <w:ind w:firstLine="1920" w:firstLineChars="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2.南山区科技企业孵化载体备案管理办法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SK--GBK1-0">
    <w:altName w:val="Noto Serif CJK JP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adoHJ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VhODkwMWZmMzRjMGYzOTA4NTNmNWJlMGUxMGEifQ=="/>
  </w:docVars>
  <w:rsids>
    <w:rsidRoot w:val="63AF04F3"/>
    <w:rsid w:val="00015CEF"/>
    <w:rsid w:val="00033B64"/>
    <w:rsid w:val="00045D76"/>
    <w:rsid w:val="00081367"/>
    <w:rsid w:val="0009334A"/>
    <w:rsid w:val="000971F4"/>
    <w:rsid w:val="0010292A"/>
    <w:rsid w:val="00110B6B"/>
    <w:rsid w:val="0015140A"/>
    <w:rsid w:val="001B5881"/>
    <w:rsid w:val="00215181"/>
    <w:rsid w:val="002175B4"/>
    <w:rsid w:val="00261F05"/>
    <w:rsid w:val="002C2069"/>
    <w:rsid w:val="00313B0B"/>
    <w:rsid w:val="003204A7"/>
    <w:rsid w:val="003A01BE"/>
    <w:rsid w:val="00450436"/>
    <w:rsid w:val="004D37EF"/>
    <w:rsid w:val="00536359"/>
    <w:rsid w:val="0057309C"/>
    <w:rsid w:val="006077B9"/>
    <w:rsid w:val="0064016E"/>
    <w:rsid w:val="00673D7A"/>
    <w:rsid w:val="006C5485"/>
    <w:rsid w:val="00701826"/>
    <w:rsid w:val="00732384"/>
    <w:rsid w:val="007C10FF"/>
    <w:rsid w:val="00824EC3"/>
    <w:rsid w:val="00866E5D"/>
    <w:rsid w:val="009A6EE0"/>
    <w:rsid w:val="009E22C8"/>
    <w:rsid w:val="009E287E"/>
    <w:rsid w:val="00A12E3A"/>
    <w:rsid w:val="00A30AC8"/>
    <w:rsid w:val="00A67FF6"/>
    <w:rsid w:val="00B44D2B"/>
    <w:rsid w:val="00BC714A"/>
    <w:rsid w:val="00BF2761"/>
    <w:rsid w:val="00C05FEE"/>
    <w:rsid w:val="00D15235"/>
    <w:rsid w:val="00D668DE"/>
    <w:rsid w:val="00E26071"/>
    <w:rsid w:val="00E33E4B"/>
    <w:rsid w:val="00E7180B"/>
    <w:rsid w:val="00E75694"/>
    <w:rsid w:val="00EA1A9B"/>
    <w:rsid w:val="00F65F16"/>
    <w:rsid w:val="00F869C8"/>
    <w:rsid w:val="00F976CC"/>
    <w:rsid w:val="021D04ED"/>
    <w:rsid w:val="04F70885"/>
    <w:rsid w:val="05F17147"/>
    <w:rsid w:val="069E3FDE"/>
    <w:rsid w:val="072D2F81"/>
    <w:rsid w:val="078146ED"/>
    <w:rsid w:val="07990616"/>
    <w:rsid w:val="08285416"/>
    <w:rsid w:val="08A30A15"/>
    <w:rsid w:val="09C94AB7"/>
    <w:rsid w:val="0AC93AA9"/>
    <w:rsid w:val="0B2B3C7B"/>
    <w:rsid w:val="0E4D53E1"/>
    <w:rsid w:val="0E53663B"/>
    <w:rsid w:val="0EA1114D"/>
    <w:rsid w:val="0FFA4F26"/>
    <w:rsid w:val="102E38C6"/>
    <w:rsid w:val="105C6685"/>
    <w:rsid w:val="10F16DCD"/>
    <w:rsid w:val="114E06C3"/>
    <w:rsid w:val="12993768"/>
    <w:rsid w:val="12BB58E4"/>
    <w:rsid w:val="12CD5618"/>
    <w:rsid w:val="13A9398F"/>
    <w:rsid w:val="152B2B5C"/>
    <w:rsid w:val="162E3E3A"/>
    <w:rsid w:val="17033CFE"/>
    <w:rsid w:val="181D0DEF"/>
    <w:rsid w:val="18422604"/>
    <w:rsid w:val="18A503F9"/>
    <w:rsid w:val="18E95228"/>
    <w:rsid w:val="1B140288"/>
    <w:rsid w:val="1BAA299A"/>
    <w:rsid w:val="1F9A19A9"/>
    <w:rsid w:val="21140A2B"/>
    <w:rsid w:val="21836585"/>
    <w:rsid w:val="21FC1A76"/>
    <w:rsid w:val="23046E34"/>
    <w:rsid w:val="2318643B"/>
    <w:rsid w:val="239D2DE4"/>
    <w:rsid w:val="24303C58"/>
    <w:rsid w:val="24750426"/>
    <w:rsid w:val="25A91F14"/>
    <w:rsid w:val="25DB75F5"/>
    <w:rsid w:val="262978FD"/>
    <w:rsid w:val="264D1CB7"/>
    <w:rsid w:val="29A0718A"/>
    <w:rsid w:val="29EA5B21"/>
    <w:rsid w:val="2A386A1D"/>
    <w:rsid w:val="2BA12F00"/>
    <w:rsid w:val="2CE2481B"/>
    <w:rsid w:val="2DC3524F"/>
    <w:rsid w:val="2DD91A0E"/>
    <w:rsid w:val="2E474078"/>
    <w:rsid w:val="2E8A75AB"/>
    <w:rsid w:val="2ECD5689"/>
    <w:rsid w:val="2FE52BC4"/>
    <w:rsid w:val="30554926"/>
    <w:rsid w:val="3295666D"/>
    <w:rsid w:val="337E053C"/>
    <w:rsid w:val="34951FE2"/>
    <w:rsid w:val="34EC15F2"/>
    <w:rsid w:val="36050915"/>
    <w:rsid w:val="374E0226"/>
    <w:rsid w:val="39180AEB"/>
    <w:rsid w:val="3A125ECF"/>
    <w:rsid w:val="3A9C74FA"/>
    <w:rsid w:val="3AA60379"/>
    <w:rsid w:val="3AEA58A8"/>
    <w:rsid w:val="3B0910A8"/>
    <w:rsid w:val="3C3A521C"/>
    <w:rsid w:val="3CB347CE"/>
    <w:rsid w:val="3CFC5B3B"/>
    <w:rsid w:val="3D370518"/>
    <w:rsid w:val="3D4F38C0"/>
    <w:rsid w:val="3E153771"/>
    <w:rsid w:val="3EA2410B"/>
    <w:rsid w:val="3F0D28BD"/>
    <w:rsid w:val="3F4F6BB3"/>
    <w:rsid w:val="3FDB2260"/>
    <w:rsid w:val="3FFF7B87"/>
    <w:rsid w:val="403D352D"/>
    <w:rsid w:val="41720FB5"/>
    <w:rsid w:val="42D4560C"/>
    <w:rsid w:val="43203B82"/>
    <w:rsid w:val="43B9111D"/>
    <w:rsid w:val="441D1DD2"/>
    <w:rsid w:val="46A41C10"/>
    <w:rsid w:val="488A5F44"/>
    <w:rsid w:val="48AB372A"/>
    <w:rsid w:val="48E72288"/>
    <w:rsid w:val="49ED3616"/>
    <w:rsid w:val="4B88488D"/>
    <w:rsid w:val="4D9F3131"/>
    <w:rsid w:val="4EDD7374"/>
    <w:rsid w:val="4F6C1739"/>
    <w:rsid w:val="4F7D9202"/>
    <w:rsid w:val="501740FE"/>
    <w:rsid w:val="502612CB"/>
    <w:rsid w:val="502B6EFE"/>
    <w:rsid w:val="503144F3"/>
    <w:rsid w:val="52102850"/>
    <w:rsid w:val="527333DC"/>
    <w:rsid w:val="52A336C4"/>
    <w:rsid w:val="52E45C52"/>
    <w:rsid w:val="54681007"/>
    <w:rsid w:val="55993DC2"/>
    <w:rsid w:val="572D17AE"/>
    <w:rsid w:val="57512DE2"/>
    <w:rsid w:val="5789565E"/>
    <w:rsid w:val="57DD2661"/>
    <w:rsid w:val="58472D43"/>
    <w:rsid w:val="584F11B1"/>
    <w:rsid w:val="58581C3E"/>
    <w:rsid w:val="597615F6"/>
    <w:rsid w:val="5A967D86"/>
    <w:rsid w:val="5B494304"/>
    <w:rsid w:val="5C237623"/>
    <w:rsid w:val="5DA30A1C"/>
    <w:rsid w:val="5E117807"/>
    <w:rsid w:val="5E7E739E"/>
    <w:rsid w:val="5EDF64A4"/>
    <w:rsid w:val="5F342B25"/>
    <w:rsid w:val="5F3514D8"/>
    <w:rsid w:val="5F458C2A"/>
    <w:rsid w:val="60163375"/>
    <w:rsid w:val="610C68D8"/>
    <w:rsid w:val="62375BD7"/>
    <w:rsid w:val="62A709DA"/>
    <w:rsid w:val="633F2F95"/>
    <w:rsid w:val="63732C3E"/>
    <w:rsid w:val="63AF04F3"/>
    <w:rsid w:val="6425557A"/>
    <w:rsid w:val="65F261FA"/>
    <w:rsid w:val="66A565F8"/>
    <w:rsid w:val="671D7DAC"/>
    <w:rsid w:val="686643E9"/>
    <w:rsid w:val="699527C9"/>
    <w:rsid w:val="6AC44B2F"/>
    <w:rsid w:val="6AD176E3"/>
    <w:rsid w:val="6CD97FB6"/>
    <w:rsid w:val="6D551B34"/>
    <w:rsid w:val="6DFD4599"/>
    <w:rsid w:val="6E1045FE"/>
    <w:rsid w:val="6EF74598"/>
    <w:rsid w:val="6F484D7E"/>
    <w:rsid w:val="6FBFBF8A"/>
    <w:rsid w:val="6FD50978"/>
    <w:rsid w:val="6FDA29A9"/>
    <w:rsid w:val="71081F59"/>
    <w:rsid w:val="71A74878"/>
    <w:rsid w:val="71B134A3"/>
    <w:rsid w:val="71D16684"/>
    <w:rsid w:val="74123DAE"/>
    <w:rsid w:val="749173C8"/>
    <w:rsid w:val="74E04F81"/>
    <w:rsid w:val="75271ADB"/>
    <w:rsid w:val="759F585E"/>
    <w:rsid w:val="75D75079"/>
    <w:rsid w:val="75DDE381"/>
    <w:rsid w:val="76B4114C"/>
    <w:rsid w:val="773E6AA4"/>
    <w:rsid w:val="7762504C"/>
    <w:rsid w:val="77644920"/>
    <w:rsid w:val="77F35060"/>
    <w:rsid w:val="796B85C1"/>
    <w:rsid w:val="79DA7DE3"/>
    <w:rsid w:val="79EF7859"/>
    <w:rsid w:val="7A4822D7"/>
    <w:rsid w:val="7AEF6BF7"/>
    <w:rsid w:val="7AF20AF3"/>
    <w:rsid w:val="7B211996"/>
    <w:rsid w:val="7BA5C19B"/>
    <w:rsid w:val="7BCE514F"/>
    <w:rsid w:val="7BE96468"/>
    <w:rsid w:val="7C5036C5"/>
    <w:rsid w:val="7D821FA4"/>
    <w:rsid w:val="7DAF74A3"/>
    <w:rsid w:val="7DBF5949"/>
    <w:rsid w:val="7DBFBF35"/>
    <w:rsid w:val="7DF564F3"/>
    <w:rsid w:val="7DFEDDA3"/>
    <w:rsid w:val="7E495B53"/>
    <w:rsid w:val="7EC9775F"/>
    <w:rsid w:val="7EFBDE04"/>
    <w:rsid w:val="7F6572A2"/>
    <w:rsid w:val="7F9FBE3E"/>
    <w:rsid w:val="7FDFF8E9"/>
    <w:rsid w:val="7FEDD1E2"/>
    <w:rsid w:val="7FFFBC3F"/>
    <w:rsid w:val="96FFCA0F"/>
    <w:rsid w:val="AFEF5B03"/>
    <w:rsid w:val="AFFD0B4D"/>
    <w:rsid w:val="CD73910F"/>
    <w:rsid w:val="D3FDE9E8"/>
    <w:rsid w:val="D73FA2CB"/>
    <w:rsid w:val="DCED0CD6"/>
    <w:rsid w:val="DEB7C6B4"/>
    <w:rsid w:val="DF538ADD"/>
    <w:rsid w:val="DF7F9C98"/>
    <w:rsid w:val="DFFB5C86"/>
    <w:rsid w:val="E38ECD8F"/>
    <w:rsid w:val="E4FFCC61"/>
    <w:rsid w:val="E7FB31BE"/>
    <w:rsid w:val="EBEE0968"/>
    <w:rsid w:val="EBF46566"/>
    <w:rsid w:val="EEBFA8E9"/>
    <w:rsid w:val="F5EFD28C"/>
    <w:rsid w:val="F6EBF80B"/>
    <w:rsid w:val="F7DF2F95"/>
    <w:rsid w:val="F7E0E1C8"/>
    <w:rsid w:val="F7FD0FFC"/>
    <w:rsid w:val="F7FFCDDC"/>
    <w:rsid w:val="F96E9CF6"/>
    <w:rsid w:val="FA38C0AF"/>
    <w:rsid w:val="FAEFB06D"/>
    <w:rsid w:val="FBFCA35A"/>
    <w:rsid w:val="FEF9B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8">
    <w:name w:val="Body Text First Indent"/>
    <w:basedOn w:val="5"/>
    <w:unhideWhenUsed/>
    <w:qFormat/>
    <w:uiPriority w:val="99"/>
    <w:pPr>
      <w:spacing w:line="240" w:lineRule="auto"/>
      <w:ind w:firstLine="420" w:firstLineChars="100"/>
    </w:pPr>
    <w:rPr>
      <w:rFonts w:eastAsia="仿宋_GB2312"/>
      <w:sz w:val="32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style01"/>
    <w:basedOn w:val="10"/>
    <w:qFormat/>
    <w:uiPriority w:val="0"/>
    <w:rPr>
      <w:rFonts w:ascii="FZSSK--GBK1-0" w:hAnsi="FZSSK--GBK1-0" w:eastAsia="FZSSK--GBK1-0" w:cs="FZSSK--GBK1-0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1748</Words>
  <Characters>1843</Characters>
  <Lines>1</Lines>
  <Paragraphs>1</Paragraphs>
  <TotalTime>3</TotalTime>
  <ScaleCrop>false</ScaleCrop>
  <LinksUpToDate>false</LinksUpToDate>
  <CharactersWithSpaces>1844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2021-07-27T06:21:00Z</dcterms:created>
  <dc:creator>何洁琼</dc:creator>
  <cp:lastModifiedBy>裘杨溢</cp:lastModifiedBy>
  <cp:lastPrinted>2024-09-06T17:38:00Z</cp:lastPrinted>
  <dcterms:modified xsi:type="dcterms:W3CDTF">2024-09-13T15:35:30Z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A0A209C8DBCC4182A42EB1981744E0C4_13</vt:lpwstr>
  </property>
</Properties>
</file>