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textAlignment w:val="auto"/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auto"/>
          <w:sz w:val="32"/>
          <w:szCs w:val="44"/>
        </w:rPr>
        <w:t>附件</w:t>
      </w:r>
      <w:r>
        <w:rPr>
          <w:rFonts w:hint="default" w:ascii="仿宋_GB2312" w:hAnsi="方正小标宋简体" w:eastAsia="仿宋_GB2312" w:cs="方正小标宋简体"/>
          <w:color w:val="auto"/>
          <w:sz w:val="32"/>
          <w:szCs w:val="44"/>
        </w:rPr>
        <w:t>5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202</w:t>
      </w:r>
      <w:r>
        <w:rPr>
          <w:rFonts w:hint="default" w:ascii="方正小标宋简体" w:eastAsia="方正小标宋简体"/>
          <w:bCs/>
          <w:color w:val="auto"/>
          <w:sz w:val="44"/>
          <w:szCs w:val="44"/>
        </w:rPr>
        <w:t>3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年度龙岗区软件企业产业空间租金扶持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申请指南</w:t>
      </w:r>
    </w:p>
    <w:p>
      <w:pPr>
        <w:adjustRightInd w:val="0"/>
        <w:spacing w:line="540" w:lineRule="atLeast"/>
        <w:ind w:firstLine="722" w:firstLineChars="200"/>
        <w:rPr>
          <w:rFonts w:ascii="黑体" w:hAnsi="宋体" w:eastAsia="黑体" w:cs="AdobeHeitiStd-Regular"/>
          <w:b/>
          <w:color w:val="auto"/>
          <w:kern w:val="0"/>
          <w:sz w:val="36"/>
          <w:szCs w:val="36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一、政策依据</w:t>
      </w:r>
    </w:p>
    <w:p>
      <w:pPr>
        <w:widowControl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《深圳市龙岗区工业和信息化局关于印发&lt;深圳市龙岗区工业和信息化产业发展专项资金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关于支持软件产业高质量发展实施细则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&gt;的通知》（深龙工信规〔2023〕1号）。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eastAsia="黑体"/>
          <w:color w:val="auto"/>
          <w:sz w:val="32"/>
          <w:szCs w:val="32"/>
        </w:rPr>
        <w:t>二、</w:t>
      </w: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扶持范围和标准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（一）扶持范围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2020年1月1日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（含）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之后在龙岗区注册的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在龙岗区租用产业用房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非创新型产业用房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且在我区无自有产业用房的规模以上软件企业。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560" w:lineRule="exact"/>
        <w:ind w:firstLine="642" w:firstLineChars="200"/>
        <w:jc w:val="both"/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b/>
          <w:color w:val="auto"/>
          <w:kern w:val="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kern w:val="2"/>
          <w:sz w:val="32"/>
          <w:szCs w:val="32"/>
        </w:rPr>
        <w:t>扶持方式和标准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对上年度不超过1000平方米的租金部分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按照不超过实际支付租金的50%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给予最高30元/平方米/月的租金补贴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每个企业在本实施细则有效期内最多可申请三年。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Arial" w:eastAsia="仿宋_GB2312" w:cs="Arial"/>
          <w:color w:val="auto"/>
          <w:szCs w:val="32"/>
        </w:rPr>
      </w:pPr>
      <w:r>
        <w:rPr>
          <w:rFonts w:hint="eastAsia" w:hAnsi="楷体_GB2312" w:cs="楷体_GB2312"/>
          <w:b/>
          <w:color w:val="auto"/>
          <w:szCs w:val="32"/>
        </w:rPr>
        <w:t>（三）审核方式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核准制，租赁面积及租金主要参考物业租赁合同及相关租金凭证。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三、申报条件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（一）项目单位是在龙岗区行政区域内依法登记注册、具有独立法人资格且符合要求的法人企业或民办非企业单位，其中，对于法人企业要求纳税地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</w:rPr>
        <w:t>、统计地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在龙岗区；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（二）本实施细则所指软件企业是指属于《国民经济行业分类与代码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GBT4754-2017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》中第65类“软件和信息技术服务业”，且持有软件企业证书和软件著作权证书的软件企业；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（三）项目单位未被依法依规列入严重失信主体名单且在有效期内；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项目单位对申报材料的真实性、合法性和完整性负责，不得弄虚作假、套取、骗取专项资金，对违反规定获取专项资金的企业，龙岗区有权追回相关款项；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（五）项目单位提交的有关生产经营数据，如与区统计部门不一致的，以区统计部门数据为准；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（六）项目单位不得以同一事项重复申报或者多头申报区级专项资金，同一项目因政策允许可申报多项专项资金的，应当在申报材料中予以明确；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（七）法律、法规、规章和上级行政机关规范性文件规定的其他条件。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1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四、申报材料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（一）申请表（</w:t>
      </w:r>
      <w:r>
        <w:rPr>
          <w:rFonts w:eastAsia="仿宋_GB2312"/>
          <w:color w:val="auto"/>
          <w:sz w:val="32"/>
          <w:szCs w:val="32"/>
        </w:rPr>
        <w:t>登录</w:t>
      </w:r>
      <w:r>
        <w:rPr>
          <w:rFonts w:hint="eastAsia" w:eastAsia="仿宋_GB2312"/>
          <w:color w:val="auto"/>
          <w:sz w:val="32"/>
          <w:szCs w:val="32"/>
          <w:lang w:eastAsia="zh-Hans"/>
        </w:rPr>
        <w:t>龙岗</w:t>
      </w:r>
      <w:r>
        <w:rPr>
          <w:rFonts w:eastAsia="仿宋_GB2312"/>
          <w:color w:val="auto"/>
          <w:sz w:val="32"/>
          <w:szCs w:val="32"/>
        </w:rPr>
        <w:t>区</w:t>
      </w:r>
      <w:r>
        <w:rPr>
          <w:rFonts w:hint="eastAsia" w:eastAsia="仿宋_GB2312"/>
          <w:color w:val="auto"/>
          <w:sz w:val="32"/>
          <w:szCs w:val="32"/>
        </w:rPr>
        <w:t>企业</w:t>
      </w:r>
      <w:r>
        <w:rPr>
          <w:rFonts w:eastAsia="仿宋_GB2312"/>
          <w:color w:val="auto"/>
          <w:sz w:val="32"/>
          <w:szCs w:val="32"/>
        </w:rPr>
        <w:t>服务</w:t>
      </w:r>
      <w:r>
        <w:rPr>
          <w:rFonts w:hint="eastAsia" w:eastAsia="仿宋_GB2312"/>
          <w:color w:val="auto"/>
          <w:sz w:val="32"/>
          <w:szCs w:val="32"/>
        </w:rPr>
        <w:t>信息</w:t>
      </w:r>
      <w:r>
        <w:rPr>
          <w:rFonts w:eastAsia="仿宋_GB2312"/>
          <w:color w:val="auto"/>
          <w:sz w:val="32"/>
          <w:szCs w:val="32"/>
        </w:rPr>
        <w:t>平台在线填写</w:t>
      </w:r>
      <w:r>
        <w:rPr>
          <w:rFonts w:hint="eastAsia" w:eastAsia="仿宋_GB2312"/>
          <w:color w:val="auto"/>
          <w:sz w:val="32"/>
          <w:szCs w:val="32"/>
        </w:rPr>
        <w:t>，平台自动生成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）；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（二）营业执照；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</w:t>
      </w:r>
      <w:r>
        <w:rPr>
          <w:rFonts w:eastAsia="仿宋_GB2312"/>
          <w:color w:val="auto"/>
          <w:sz w:val="32"/>
          <w:szCs w:val="32"/>
        </w:rPr>
        <w:t>上年度纳税证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明（202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年度）；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（四）有效期内的软件企业证书和软件著作权证书；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（五）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产业空间租赁合同；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1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（六）产业空间租赁缴费凭证（发票）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8"/>
        <w:widowControl w:val="0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1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五、申报方式</w:t>
      </w:r>
    </w:p>
    <w:p>
      <w:pPr>
        <w:pStyle w:val="8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按以下步骤进行申报：</w:t>
      </w:r>
    </w:p>
    <w:p>
      <w:pPr>
        <w:pStyle w:val="8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（一）使用龙岗区企业服务信息平台生成申报书</w:t>
      </w:r>
    </w:p>
    <w:p>
      <w:pPr>
        <w:widowControl/>
        <w:wordWrap w:val="0"/>
        <w:spacing w:line="560" w:lineRule="exact"/>
        <w:ind w:firstLine="640" w:firstLineChars="200"/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平台（网址：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http</w:t>
      </w:r>
      <w:r>
        <w:rPr>
          <w:rStyle w:val="13"/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s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://</w:t>
      </w:r>
      <w:r>
        <w:rPr>
          <w:rStyle w:val="13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qy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fw.lg.gov.cn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）</w:t>
      </w:r>
      <w:r>
        <w:rPr>
          <w:rStyle w:val="1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用广东政务服务网的账号密码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登录，然后在首页导航栏选择“</w:t>
      </w:r>
      <w:r>
        <w:rPr>
          <w:rStyle w:val="1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资金扶持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”——“</w:t>
      </w:r>
      <w:r>
        <w:rPr>
          <w:rStyle w:val="1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当前可申报的项目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”</w:t>
      </w:r>
      <w:r>
        <w:rPr>
          <w:rStyle w:val="13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，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选择【</w:t>
      </w:r>
      <w:r>
        <w:rPr>
          <w:rStyle w:val="13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2023年度龙岗区软件企业扶持项目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】进入申报</w:t>
      </w:r>
      <w:r>
        <w:rPr>
          <w:rStyle w:val="13"/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,勾选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“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软件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产业空间租金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扶持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auto"/>
        </w:rPr>
        <w:t>”项目，并完善其他资料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上</w:t>
      </w:r>
      <w:r>
        <w:rPr>
          <w:rStyle w:val="13"/>
          <w:rFonts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传申报资料后，</w:t>
      </w:r>
      <w:r>
        <w:rPr>
          <w:rFonts w:ascii="仿宋_GB2312" w:hAnsi="Arial" w:eastAsia="仿宋_GB2312" w:cs="Arial"/>
          <w:color w:val="auto"/>
          <w:kern w:val="0"/>
          <w:sz w:val="32"/>
          <w:szCs w:val="32"/>
        </w:rPr>
        <w:t>区工业信息化局将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</w:rPr>
        <w:t>组织线上审核等工作，请企业等待线上审核结果。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收到龙岗区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企业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信息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“已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线上终审”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的信息后，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可在平台下载带水印的申报书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wordWrap w:val="0"/>
        <w:spacing w:line="560" w:lineRule="exact"/>
        <w:ind w:firstLine="642" w:firstLineChars="200"/>
        <w:rPr>
          <w:rFonts w:eastAsia="楷体_GB2312"/>
          <w:b/>
          <w:bCs/>
          <w:color w:val="auto"/>
          <w:sz w:val="32"/>
          <w:szCs w:val="32"/>
        </w:rPr>
      </w:pPr>
      <w:r>
        <w:rPr>
          <w:rFonts w:hint="eastAsia" w:eastAsia="楷体_GB2312"/>
          <w:b/>
          <w:bCs/>
          <w:color w:val="auto"/>
          <w:sz w:val="32"/>
          <w:szCs w:val="32"/>
        </w:rPr>
        <w:t>（</w:t>
      </w:r>
      <w:r>
        <w:rPr>
          <w:rFonts w:eastAsia="楷体_GB2312"/>
          <w:b/>
          <w:bCs/>
          <w:color w:val="auto"/>
          <w:sz w:val="32"/>
          <w:szCs w:val="32"/>
        </w:rPr>
        <w:t>二</w:t>
      </w:r>
      <w:r>
        <w:rPr>
          <w:rFonts w:hint="eastAsia" w:eastAsia="楷体_GB2312"/>
          <w:b/>
          <w:bCs/>
          <w:color w:val="auto"/>
          <w:sz w:val="32"/>
          <w:szCs w:val="32"/>
        </w:rPr>
        <w:t>）在广东政务服务网进行项目申报</w:t>
      </w:r>
    </w:p>
    <w:p>
      <w:pPr>
        <w:pStyle w:val="8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企业在广东政务服务网注册、登录；进入龙岗区工业和信息化局“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龙岗区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软件企业产业空间租金扶持项目”申报页面在线办理申请，上传并提交带水印的申报书，等待后台工作人员审核。</w:t>
      </w:r>
    </w:p>
    <w:p>
      <w:pPr>
        <w:pStyle w:val="8"/>
        <w:shd w:val="clear" w:color="auto" w:fill="FFFFFF"/>
        <w:adjustRightInd w:val="0"/>
        <w:spacing w:before="0" w:beforeAutospacing="0" w:after="0" w:afterAutospacing="0" w:line="560" w:lineRule="exact"/>
        <w:ind w:firstLine="642" w:firstLineChars="200"/>
        <w:jc w:val="both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</w:rPr>
        <w:t>书面申报材料提交方式</w:t>
      </w:r>
    </w:p>
    <w:p>
      <w:pPr>
        <w:widowControl/>
        <w:spacing w:line="560" w:lineRule="exact"/>
        <w:ind w:firstLine="642" w:firstLineChars="200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请企业在收到广东政务服务网审核通过的短信通知后，在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个工作日内提交书面材料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书面申报材料清单如下：</w:t>
      </w:r>
    </w:p>
    <w:p>
      <w:pPr>
        <w:widowControl/>
        <w:wordWrap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1.申报书（请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用A4纸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面打印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带水印的申报书，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按顺序胶装成册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、封面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、盖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骑缝章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）；</w:t>
      </w:r>
    </w:p>
    <w:p>
      <w:pPr>
        <w:pStyle w:val="8"/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Fonts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2.营业执照（验原件，不收复印件）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2"/>
        <w:spacing w:line="560" w:lineRule="exact"/>
        <w:ind w:firstLine="642" w:firstLineChars="200"/>
        <w:jc w:val="both"/>
        <w:rPr>
          <w:rFonts w:ascii="仿宋_GB2312" w:hAnsi="仿宋_GB2312" w:eastAsia="仿宋_GB2312" w:cs="仿宋_GB2312"/>
          <w:b/>
          <w:bCs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Cs w:val="32"/>
        </w:rPr>
        <w:t>书面材料受理窗口地址：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二楼综合窗口（深圳市龙岗区龙翔大道8033-1号，世贸百货斜对面）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天安云谷分中心（深圳市龙岗区坂田街道雪岗路2018号天安云谷1栋B座1楼、0755-89601111转政务服务）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3.深圳市龙岗区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大运软件小镇分中心（深圳市龙岗区龙岗大道8288号大运软件小镇17栋1楼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0755-28229136）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4.深圳市龙岗区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中海信分中心（深圳市龙岗区吉华街道甘李二路中海信创新产业城19A栋2楼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0755-33112166）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5.深圳市龙岗区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天安数码城分中心（深圳市龙岗区黄阁路天安数码城2栋A座1楼服务中心、0755-89312333）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6.深圳市龙岗区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宝龙分中心（深圳市龙岗区冬青路18号宝龙街道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1楼、0755-23255492）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7.深圳市龙岗区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启迪协信分中心（深圳市龙岗区大运新城青春路与飞扬路交叉口启迪协信产促中心1楼服务大厅、0755-28399039）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8.深圳市龙岗区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星河WORLD分中心（深圳市龙岗区坂田街道梅坂大道星河WORLD二期E栋1楼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0755-23952233）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9.深圳市龙岗区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康利城分中心（深圳市龙岗区南湾街道平吉大道66号康利城2栋1楼、0755-28681209）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10.深圳市龙岗区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华南城分中心（深圳市龙岗区平湖街道富安大道1号华南城招商中心一楼、0755-28491235）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11.深圳市龙岗区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大运AI小镇分中心（深圳市龙岗区横岗街道信义路大运AI小镇B01栋小镇客厅一层、0755-89768806）</w:t>
      </w:r>
    </w:p>
    <w:p>
      <w:pPr>
        <w:pStyle w:val="2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12.深圳市龙岗区</w:t>
      </w:r>
      <w:r>
        <w:rPr>
          <w:rFonts w:hint="default" w:ascii="仿宋_GB2312" w:hAnsi="仿宋_GB2312" w:eastAsia="仿宋_GB2312" w:cs="仿宋_GB2312"/>
          <w:color w:val="auto"/>
          <w:kern w:val="0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信息学院分中心（深圳市龙岗区龙城街道龙翔大道2188号深圳信息职业技术学院学生服务中心一楼、0755-89226767）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auto"/>
        </w:rPr>
      </w:pPr>
      <w:r>
        <w:rPr>
          <w:rStyle w:val="11"/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  <w:shd w:val="clear" w:color="auto" w:fill="FFFFFF"/>
        </w:rPr>
        <w:t>六</w:t>
      </w: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、申报时间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日-4月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日。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adjustRightInd w:val="0"/>
        <w:spacing w:before="0" w:beforeAutospacing="0" w:after="0" w:afterAutospacing="0" w:line="560" w:lineRule="exact"/>
        <w:ind w:firstLine="640" w:firstLineChars="200"/>
        <w:jc w:val="both"/>
        <w:rPr>
          <w:rStyle w:val="11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Style w:val="11"/>
          <w:rFonts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七</w:t>
      </w:r>
      <w:r>
        <w:rPr>
          <w:rStyle w:val="11"/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、注意事项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.申报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时间为企业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在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企业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服务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平台提交线上申请的期限，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不含后续的修改以及提交纸质材料时间，但纸质材料必须在审核通过的5个工作日内提交，务必留意平台系统状态。</w:t>
      </w: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逾期视为放弃申请。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2.业务咨询电话：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28949448、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0755-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  <w:t>28949261；平台技术支持电话：0755-23602720，QQ：2972069207。因涉及企业较多，请企业按申报系统流程操作即可，业务高峰期电话繁忙请多试几次，或者加技术支持QQ咨询问题。</w:t>
      </w:r>
    </w:p>
    <w:p>
      <w:pPr>
        <w:pStyle w:val="8"/>
        <w:widowControl w:val="0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申报期结束后，我局将按照规定程序进行后续工作，拟资助的企业名单将在我局网站上公示。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馨提示：我局从未委托任何单位或个人为企业代理资金扶持申报事宜，不接受第三方单位代为申报，请企业自主申报。我局将严格按照有关标准和程序受理申请，不收取任何费用。如有任何机构或个人假借我局工作人员名义向企业收取费用的，请知情者向我局举报。</w:t>
      </w:r>
    </w:p>
    <w:p>
      <w:pPr>
        <w:jc w:val="left"/>
        <w:rPr>
          <w:color w:val="auto"/>
        </w:rPr>
      </w:pPr>
      <w:r>
        <w:rPr>
          <w:color w:val="auto"/>
        </w:rPr>
        <w:br w:type="page"/>
      </w:r>
    </w:p>
    <w:p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龙岗区软件企业</w:t>
      </w:r>
      <w:r>
        <w:rPr>
          <w:rFonts w:ascii="宋体" w:hAnsi="宋体"/>
          <w:b/>
          <w:color w:val="auto"/>
          <w:sz w:val="44"/>
          <w:szCs w:val="44"/>
        </w:rPr>
        <w:t>产业空间租金扶持申请表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（模版，由平台自动生成）</w:t>
      </w:r>
    </w:p>
    <w:p>
      <w:pPr>
        <w:jc w:val="center"/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24"/>
        </w:rPr>
      </w:pPr>
    </w:p>
    <w:p>
      <w:pPr>
        <w:rPr>
          <w:rFonts w:ascii="仿宋_GB2312" w:hAnsi="宋体" w:eastAsia="仿宋_GB2312"/>
          <w:color w:val="auto"/>
          <w:sz w:val="32"/>
        </w:rPr>
      </w:pPr>
    </w:p>
    <w:p>
      <w:pPr>
        <w:rPr>
          <w:rFonts w:ascii="仿宋_GB2312" w:hAnsi="宋体" w:eastAsia="仿宋_GB2312"/>
          <w:color w:val="auto"/>
          <w:sz w:val="32"/>
          <w:szCs w:val="30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单位名称</w:t>
      </w:r>
      <w:r>
        <w:rPr>
          <w:rFonts w:hint="eastAsia" w:ascii="仿宋_GB2312" w:hAnsi="宋体" w:eastAsia="仿宋_GB2312"/>
          <w:color w:val="auto"/>
          <w:sz w:val="32"/>
        </w:rPr>
        <w:t>（盖章）</w:t>
      </w:r>
      <w:r>
        <w:rPr>
          <w:rFonts w:hint="eastAsia" w:ascii="仿宋_GB2312" w:hAnsi="宋体" w:eastAsia="仿宋_GB2312"/>
          <w:color w:val="auto"/>
          <w:sz w:val="32"/>
          <w:szCs w:val="30"/>
        </w:rPr>
        <w:t>：</w:t>
      </w: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32"/>
        </w:rPr>
      </w:pPr>
    </w:p>
    <w:p>
      <w:pPr>
        <w:tabs>
          <w:tab w:val="left" w:pos="2475"/>
        </w:tabs>
        <w:rPr>
          <w:rFonts w:ascii="仿宋_GB2312" w:hAnsi="宋体" w:eastAsia="仿宋_GB2312"/>
          <w:color w:val="auto"/>
          <w:sz w:val="24"/>
          <w:szCs w:val="28"/>
        </w:rPr>
      </w:pPr>
      <w:r>
        <w:rPr>
          <w:rFonts w:hint="eastAsia" w:ascii="仿宋_GB2312" w:hAnsi="宋体" w:eastAsia="仿宋_GB2312"/>
          <w:b/>
          <w:color w:val="auto"/>
          <w:sz w:val="32"/>
          <w:szCs w:val="30"/>
        </w:rPr>
        <w:t>填表日期：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rPr>
          <w:rFonts w:ascii="仿宋_GB2312" w:hAnsi="宋体" w:eastAsia="仿宋_GB2312"/>
          <w:color w:val="auto"/>
          <w:sz w:val="24"/>
          <w:szCs w:val="28"/>
        </w:rPr>
      </w:pPr>
    </w:p>
    <w:tbl>
      <w:tblPr>
        <w:tblStyle w:val="9"/>
        <w:tblW w:w="755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455"/>
        <w:gridCol w:w="1263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联系人：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电话：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4" w:type="dxa"/>
            <w:tcBorders>
              <w:top w:val="nil"/>
              <w:bottom w:val="nil"/>
            </w:tcBorders>
            <w:vAlign w:val="bottom"/>
          </w:tcPr>
          <w:p>
            <w:pPr>
              <w:ind w:left="102"/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</w:rPr>
              <w:t>移动电话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：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>
            <w:pPr>
              <w:jc w:val="righ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传真：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</w:tbl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w w:val="98"/>
          <w:kern w:val="0"/>
          <w:sz w:val="30"/>
          <w:szCs w:val="30"/>
        </w:rPr>
      </w:pPr>
    </w:p>
    <w:p>
      <w:pPr>
        <w:spacing w:line="240" w:lineRule="atLeast"/>
        <w:jc w:val="center"/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w w:val="98"/>
          <w:kern w:val="0"/>
          <w:sz w:val="30"/>
          <w:szCs w:val="30"/>
        </w:rPr>
        <w:t>深圳市龙岗区工业和信息化局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　制</w:t>
      </w:r>
    </w:p>
    <w:p>
      <w:pPr>
        <w:rPr>
          <w:rFonts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br w:type="page"/>
      </w:r>
    </w:p>
    <w:p>
      <w:pPr>
        <w:pStyle w:val="2"/>
        <w:rPr>
          <w:color w:val="auto"/>
        </w:rPr>
      </w:pPr>
    </w:p>
    <w:p>
      <w:pPr>
        <w:spacing w:after="120"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承诺书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本单位承诺遵守《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深圳市龙岗区工业和信息化产业发展专项资金管理办法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》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深龙府办〔20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〕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号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1.本单位对本申请材料的合法性、真实性、准确性和完整性负责，并与上报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统计部门数据口径一致。如有虚假，本单位依法承担相应的法律责任。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2.本单位承诺严格遵守安全生产法律、法规、规章及规范性文件，严格落实安全生产主体责任。如因未履行上述承诺导致发生安全生产违法违规行为，本单位自愿承担相应责任。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3.本单位承诺所申报项目无下列情形之一：（1）知识产权争议；（2）同一投入已获得政府投资或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级财政性专项资金扶持；（3）同一投入在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级政府资金中多头申报（政策允许的除外）。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.本单位不存在被国家、省、市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、区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各相关部门列为严重失信主体情况，如因诉讼、仲裁或行政处罚执行导致财政扶持资金被扣划、冻结的，本单位有义务申请撤销项目将财政扶持资金全额退还。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.本单位承诺自行申报该项目。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.本单位承诺配合深圳市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工业和信息化局对项目开展监督、检查和绩效评价工作。</w:t>
      </w:r>
    </w:p>
    <w:p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.本申请材料仅为申请深圳市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工业和信息化局软件企业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产业空间租金扶持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制作并已自行备份，不再要求深圳市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  <w:t>龙岗区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工业和信息化局予以退还。</w:t>
      </w:r>
    </w:p>
    <w:p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特此承诺。</w:t>
      </w:r>
    </w:p>
    <w:p>
      <w:pPr>
        <w:widowControl/>
        <w:spacing w:after="120" w:line="56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</w:p>
    <w:p>
      <w:pPr>
        <w:spacing w:after="120" w:line="560" w:lineRule="exact"/>
        <w:ind w:firstLine="1400" w:firstLineChars="500"/>
        <w:rPr>
          <w:rFonts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法定代表人（或者被委托人）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个人签字：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办公电话：</w:t>
      </w:r>
    </w:p>
    <w:p>
      <w:pPr>
        <w:spacing w:after="120" w:line="560" w:lineRule="exact"/>
        <w:ind w:firstLine="3780" w:firstLineChars="135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签字日期：</w:t>
      </w:r>
    </w:p>
    <w:p>
      <w:pPr>
        <w:spacing w:after="120" w:line="560" w:lineRule="exact"/>
        <w:jc w:val="center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zh-CN"/>
        </w:rPr>
        <w:t>(单位需加盖公章，被委托人签字的提交法定代表人授权委托书)</w:t>
      </w: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pStyle w:val="2"/>
        <w:spacing w:after="120" w:line="560" w:lineRule="exact"/>
        <w:rPr>
          <w:color w:val="auto"/>
        </w:rPr>
      </w:pP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br w:type="page"/>
      </w:r>
    </w:p>
    <w:p>
      <w:pPr>
        <w:spacing w:after="120" w:line="560" w:lineRule="exact"/>
        <w:jc w:val="center"/>
        <w:rPr>
          <w:rFonts w:ascii="仿宋_GB2312" w:hAnsi="宋体" w:eastAsia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kern w:val="0"/>
          <w:sz w:val="36"/>
          <w:szCs w:val="36"/>
        </w:rPr>
        <w:t>一、申报单位基本情况</w:t>
      </w:r>
    </w:p>
    <w:tbl>
      <w:tblPr>
        <w:tblStyle w:val="9"/>
        <w:tblW w:w="939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66"/>
        <w:gridCol w:w="1007"/>
        <w:gridCol w:w="487"/>
        <w:gridCol w:w="908"/>
        <w:gridCol w:w="712"/>
        <w:gridCol w:w="443"/>
        <w:gridCol w:w="534"/>
        <w:gridCol w:w="546"/>
        <w:gridCol w:w="221"/>
        <w:gridCol w:w="904"/>
        <w:gridCol w:w="232"/>
        <w:gridCol w:w="758"/>
        <w:gridCol w:w="475"/>
        <w:gridCol w:w="570"/>
        <w:gridCol w:w="10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单位名称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企业注册地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企业统计地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成立日期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法定代表人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  <w:tc>
          <w:tcPr>
            <w:tcW w:w="1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移动电话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行业代码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经营面积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自有土地：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㎡；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</w:rPr>
              <w:t>自有建筑：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</w:rPr>
              <w:t>；租用建筑：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32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position w:val="-32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2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主营产品</w:t>
            </w:r>
          </w:p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position w:val="-32"/>
                <w:sz w:val="24"/>
              </w:rPr>
              <w:t>（只写品名）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单位员工总数     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人（其中：本科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人、硕士及以上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人；专职研发员工人数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 xml:space="preserve"> 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专利数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发明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项；实用新型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项；外观设计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项；软件著作权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国家高新技术企业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□是</w:t>
            </w:r>
            <w:r>
              <w:rPr>
                <w:rFonts w:ascii="仿宋_GB2312" w:hAnsi="宋体" w:eastAsia="仿宋_GB2312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4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  <w:highlight w:val="none"/>
              </w:rPr>
              <w:t>软件证书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ind w:firstLine="480" w:firstLineChars="200"/>
              <w:rPr>
                <w:rFonts w:ascii="仿宋_GB2312" w:hAnsi="宋体" w:eastAsia="仿宋_GB2312"/>
                <w:color w:val="auto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□国家鼓励的软件企业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  <w:r>
              <w:rPr>
                <w:rFonts w:hint="eastAsia"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 xml:space="preserve">      □软件企业</w:t>
            </w:r>
            <w:r>
              <w:rPr>
                <w:rFonts w:ascii="仿宋_GB2312" w:hAnsi="宋体" w:eastAsia="仿宋_GB2312"/>
                <w:color w:val="auto"/>
                <w:kern w:val="0"/>
                <w:position w:val="-32"/>
                <w:sz w:val="24"/>
                <w:highlight w:val="none"/>
              </w:rPr>
              <w:t>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其他获奖及荣誉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atLeast"/>
              <w:rPr>
                <w:rFonts w:ascii="仿宋_GB2312" w:hAnsi="宋体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93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>近三年度（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— 202</w:t>
            </w: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color w:val="auto"/>
                <w:kern w:val="0"/>
                <w:sz w:val="24"/>
              </w:rPr>
              <w:t xml:space="preserve"> 年）主要经济指标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上年(202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主营业务收入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40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资产负债率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研发费用占营业收入比重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净利润总额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exact"/>
          <w:jc w:val="center"/>
        </w:trPr>
        <w:tc>
          <w:tcPr>
            <w:tcW w:w="20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纳税贡献率（上年已缴税费总额÷上年营业收入*100%）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大前年(202</w:t>
            </w:r>
            <w:r>
              <w:rPr>
                <w:rFonts w:hint="default" w:ascii="仿宋_GB2312" w:hAnsi="宋体" w:eastAsia="仿宋_GB2312"/>
                <w:b/>
                <w:bCs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年)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营业收入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  <w:tc>
          <w:tcPr>
            <w:tcW w:w="2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已缴税费总额</w:t>
            </w: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righ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5" w:hRule="exact"/>
          <w:jc w:val="center"/>
        </w:trPr>
        <w:tc>
          <w:tcPr>
            <w:tcW w:w="20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</w:pPr>
            <w:r>
              <w:rPr>
                <w:rFonts w:ascii="仿宋_GB2312" w:hAnsi="宋体" w:eastAsia="仿宋_GB2312"/>
                <w:b/>
                <w:bCs/>
                <w:color w:val="auto"/>
                <w:kern w:val="0"/>
                <w:sz w:val="22"/>
                <w:szCs w:val="21"/>
              </w:rPr>
              <w:t>申报资助金额（万元）</w:t>
            </w:r>
          </w:p>
        </w:tc>
        <w:tc>
          <w:tcPr>
            <w:tcW w:w="7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20"/>
              <w:jc w:val="left"/>
              <w:rPr>
                <w:rFonts w:ascii="仿宋_GB2312" w:hAnsi="宋体" w:eastAsia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kern w:val="0"/>
                <w:sz w:val="24"/>
              </w:rPr>
              <w:t>近三年曾获政府资助的情况（含国家、省、市、区的资助项目）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8" w:hRule="exact"/>
          <w:jc w:val="center"/>
        </w:trPr>
        <w:tc>
          <w:tcPr>
            <w:tcW w:w="566" w:type="dxa"/>
            <w:vAlign w:val="center"/>
          </w:tcPr>
          <w:p>
            <w:pPr>
              <w:widowControl/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序号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项目名称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项目实施（建设）期间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资助部门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政府资助金额</w:t>
            </w:r>
          </w:p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18"/>
                <w:szCs w:val="18"/>
              </w:rPr>
              <w:t>（万）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验收时间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是否完成验收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ascii="宋体" w:cs="宋体"/>
                <w:color w:val="auto"/>
                <w:szCs w:val="21"/>
              </w:rPr>
              <w:t>**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开始年月日-结束年月日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**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是、否二选一</w:t>
            </w: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180" w:lineRule="atLeast"/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spacing w:line="180" w:lineRule="atLeast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4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5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566" w:type="dxa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6</w:t>
            </w:r>
          </w:p>
        </w:tc>
        <w:tc>
          <w:tcPr>
            <w:tcW w:w="1007" w:type="dxa"/>
            <w:vAlign w:val="center"/>
          </w:tcPr>
          <w:p>
            <w:pPr>
              <w:spacing w:line="180" w:lineRule="atLeast"/>
              <w:ind w:firstLine="210" w:firstLineChars="100"/>
              <w:rPr>
                <w:rFonts w:ascii="宋体" w:cs="宋体"/>
                <w:color w:val="auto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exact"/>
          <w:jc w:val="center"/>
        </w:trPr>
        <w:tc>
          <w:tcPr>
            <w:tcW w:w="9390" w:type="dxa"/>
            <w:gridSpan w:val="15"/>
            <w:vAlign w:val="center"/>
          </w:tcPr>
          <w:p>
            <w:pPr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......新增列表。</w:t>
            </w:r>
          </w:p>
        </w:tc>
      </w:tr>
    </w:tbl>
    <w:p>
      <w:pPr>
        <w:widowControl/>
        <w:spacing w:line="400" w:lineRule="exact"/>
        <w:jc w:val="left"/>
        <w:rPr>
          <w:rFonts w:ascii="仿宋_GB2312" w:hAnsi="宋体" w:eastAsia="仿宋_GB2312"/>
          <w:color w:val="auto"/>
          <w:kern w:val="0"/>
          <w:sz w:val="24"/>
        </w:rPr>
      </w:pPr>
    </w:p>
    <w:p>
      <w:pPr>
        <w:jc w:val="left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br w:type="page"/>
      </w:r>
    </w:p>
    <w:p>
      <w:pPr>
        <w:jc w:val="center"/>
        <w:rPr>
          <w:rFonts w:ascii="仿宋_GB2312" w:hAnsi="宋体" w:eastAsia="仿宋_GB2312"/>
          <w:b/>
          <w:color w:val="auto"/>
          <w:sz w:val="36"/>
          <w:szCs w:val="36"/>
        </w:rPr>
      </w:pPr>
      <w:r>
        <w:rPr>
          <w:rFonts w:hint="eastAsia" w:ascii="仿宋_GB2312" w:hAnsi="宋体" w:eastAsia="仿宋_GB2312"/>
          <w:b/>
          <w:color w:val="auto"/>
          <w:sz w:val="36"/>
          <w:szCs w:val="36"/>
        </w:rPr>
        <w:t>二、单位简介</w:t>
      </w:r>
    </w:p>
    <w:tbl>
      <w:tblPr>
        <w:tblStyle w:val="9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4" w:hRule="atLeast"/>
        </w:trPr>
        <w:tc>
          <w:tcPr>
            <w:tcW w:w="9357" w:type="dxa"/>
            <w:vAlign w:val="center"/>
          </w:tcPr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 xml:space="preserve"> </w:t>
            </w:r>
          </w:p>
          <w:p>
            <w:pPr>
              <w:rPr>
                <w:rFonts w:ascii="仿宋" w:hAnsi="仿宋" w:eastAsia="仿宋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单位简介（主要包含1.企业成立时间，主营业务，主要产品；2.企业亮点特色；3.企业员工情况、专利情况；4.企业近两年营业收入、利润、纳税，同比增减情况）：单位成立于XX年XX月，注册资本XX万元；总部位于....，主要从事....等业务，主要产品....，产品功能、性能关键核心技术及应用场景，技术水平在国际或国内所处水平.....，企业在行业中的所处地位........。单位现有员工XX人；已获授权专利XX个，其中发明专利XX项。202</w:t>
            </w:r>
            <w:r>
              <w:rPr>
                <w:rFonts w:hint="default" w:ascii="仿宋" w:hAnsi="仿宋" w:eastAsia="仿宋"/>
                <w:bCs/>
                <w:color w:val="auto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/>
                <w:bCs/>
                <w:color w:val="auto"/>
                <w:kern w:val="0"/>
                <w:sz w:val="32"/>
                <w:szCs w:val="32"/>
              </w:rPr>
              <w:t>年，营业收入XX万元，同比增长XX；研发投入XX万元，同比增长XX；净利润XX万元，同比增长XX；纳税总额XX万元，同比增长XX；总资产负债率XX%。</w:t>
            </w:r>
          </w:p>
          <w:p>
            <w:pPr>
              <w:ind w:firstLine="722" w:firstLineChars="200"/>
              <w:rPr>
                <w:rFonts w:ascii="仿宋_GB2312" w:hAnsi="宋体" w:eastAsia="仿宋_GB2312"/>
                <w:b/>
                <w:color w:val="auto"/>
                <w:sz w:val="36"/>
                <w:szCs w:val="36"/>
              </w:rPr>
            </w:pPr>
          </w:p>
        </w:tc>
      </w:tr>
    </w:tbl>
    <w:p>
      <w:pPr>
        <w:pStyle w:val="2"/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dobeHeitiStd-Regular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ZGNlYTk1MmRhMTA4M2U2NTE3YjdlYmJiYmI5MGMifQ=="/>
  </w:docVars>
  <w:rsids>
    <w:rsidRoot w:val="4A1947CF"/>
    <w:rsid w:val="005F0BD1"/>
    <w:rsid w:val="007F3956"/>
    <w:rsid w:val="00A175A6"/>
    <w:rsid w:val="00E36FD4"/>
    <w:rsid w:val="00F8234B"/>
    <w:rsid w:val="0560706F"/>
    <w:rsid w:val="0B7B7615"/>
    <w:rsid w:val="0CC530CB"/>
    <w:rsid w:val="0E927349"/>
    <w:rsid w:val="0FFDD52D"/>
    <w:rsid w:val="1D6BB148"/>
    <w:rsid w:val="1FAE6937"/>
    <w:rsid w:val="1FE39F55"/>
    <w:rsid w:val="2492537A"/>
    <w:rsid w:val="27638F86"/>
    <w:rsid w:val="27AE1C90"/>
    <w:rsid w:val="2F7FE97D"/>
    <w:rsid w:val="332F54E0"/>
    <w:rsid w:val="39BFF6FD"/>
    <w:rsid w:val="3B7F7F8A"/>
    <w:rsid w:val="3BF73D88"/>
    <w:rsid w:val="3BF98DE1"/>
    <w:rsid w:val="3CC23CA1"/>
    <w:rsid w:val="3EBD6674"/>
    <w:rsid w:val="428A6360"/>
    <w:rsid w:val="47BFB4B6"/>
    <w:rsid w:val="48DF4221"/>
    <w:rsid w:val="49554EDB"/>
    <w:rsid w:val="4A1947CF"/>
    <w:rsid w:val="4EF356D1"/>
    <w:rsid w:val="4FBBB887"/>
    <w:rsid w:val="52EE5D52"/>
    <w:rsid w:val="53E76F90"/>
    <w:rsid w:val="55D84307"/>
    <w:rsid w:val="56DE7D6A"/>
    <w:rsid w:val="58D1093C"/>
    <w:rsid w:val="59CF153A"/>
    <w:rsid w:val="5F3E7D92"/>
    <w:rsid w:val="5FFD6DC7"/>
    <w:rsid w:val="63BF8482"/>
    <w:rsid w:val="643F7581"/>
    <w:rsid w:val="67FECFA1"/>
    <w:rsid w:val="69D39455"/>
    <w:rsid w:val="69DFA9A6"/>
    <w:rsid w:val="6B30417C"/>
    <w:rsid w:val="6B3B6507"/>
    <w:rsid w:val="6CBC057B"/>
    <w:rsid w:val="6DBAA88F"/>
    <w:rsid w:val="6E7E7417"/>
    <w:rsid w:val="6FEFCC54"/>
    <w:rsid w:val="705F0B8A"/>
    <w:rsid w:val="71E7E3C3"/>
    <w:rsid w:val="73EE6CC0"/>
    <w:rsid w:val="73F8CDE1"/>
    <w:rsid w:val="73FCACDB"/>
    <w:rsid w:val="753402A3"/>
    <w:rsid w:val="75524330"/>
    <w:rsid w:val="75CDA947"/>
    <w:rsid w:val="75F329B9"/>
    <w:rsid w:val="76BFD281"/>
    <w:rsid w:val="7735C17A"/>
    <w:rsid w:val="77C577E4"/>
    <w:rsid w:val="787434CB"/>
    <w:rsid w:val="7A9B6031"/>
    <w:rsid w:val="7ABF4136"/>
    <w:rsid w:val="7AEFA40B"/>
    <w:rsid w:val="7B2E09C9"/>
    <w:rsid w:val="7BE33295"/>
    <w:rsid w:val="7BFF9810"/>
    <w:rsid w:val="7CDFBE37"/>
    <w:rsid w:val="7DDEB575"/>
    <w:rsid w:val="7DF71722"/>
    <w:rsid w:val="7DFF824C"/>
    <w:rsid w:val="7ECFE7F0"/>
    <w:rsid w:val="7EFF65D2"/>
    <w:rsid w:val="7F5A5AF6"/>
    <w:rsid w:val="7FA70FC0"/>
    <w:rsid w:val="7FCB0958"/>
    <w:rsid w:val="7FEFCEB1"/>
    <w:rsid w:val="7FEFFA31"/>
    <w:rsid w:val="7FF34E47"/>
    <w:rsid w:val="7FF9747D"/>
    <w:rsid w:val="7FFF207D"/>
    <w:rsid w:val="7FFF234D"/>
    <w:rsid w:val="8F5BC5CF"/>
    <w:rsid w:val="9BFB3876"/>
    <w:rsid w:val="9DBF6D05"/>
    <w:rsid w:val="9DC42902"/>
    <w:rsid w:val="A65D75FC"/>
    <w:rsid w:val="ADF2589D"/>
    <w:rsid w:val="AFF7A0DF"/>
    <w:rsid w:val="AFF81487"/>
    <w:rsid w:val="B9AE548F"/>
    <w:rsid w:val="BD533CAF"/>
    <w:rsid w:val="BDBFD40A"/>
    <w:rsid w:val="BE7FF078"/>
    <w:rsid w:val="BF86E627"/>
    <w:rsid w:val="BFAFB895"/>
    <w:rsid w:val="BFBD2EE7"/>
    <w:rsid w:val="BFED296A"/>
    <w:rsid w:val="BFF9CE33"/>
    <w:rsid w:val="CEB16F58"/>
    <w:rsid w:val="CFFDECF9"/>
    <w:rsid w:val="D7BE4CB5"/>
    <w:rsid w:val="DC7CD4D8"/>
    <w:rsid w:val="DD6FE0F9"/>
    <w:rsid w:val="DDBE145D"/>
    <w:rsid w:val="DF6F5C1C"/>
    <w:rsid w:val="E3D79BC3"/>
    <w:rsid w:val="E3EF7581"/>
    <w:rsid w:val="E5FB3C7F"/>
    <w:rsid w:val="EDBEA0C2"/>
    <w:rsid w:val="EDDEBD7A"/>
    <w:rsid w:val="EDF2071A"/>
    <w:rsid w:val="EFEE8F61"/>
    <w:rsid w:val="EFFEA052"/>
    <w:rsid w:val="F0FFC1A3"/>
    <w:rsid w:val="F3FF7AF5"/>
    <w:rsid w:val="F73976A1"/>
    <w:rsid w:val="F77F5D2D"/>
    <w:rsid w:val="F8A21CCF"/>
    <w:rsid w:val="FA3F989E"/>
    <w:rsid w:val="FAB8DB73"/>
    <w:rsid w:val="FAF21E5A"/>
    <w:rsid w:val="FB0A8123"/>
    <w:rsid w:val="FBEB4E5A"/>
    <w:rsid w:val="FD7B6A47"/>
    <w:rsid w:val="FDEB2FD7"/>
    <w:rsid w:val="FDF54905"/>
    <w:rsid w:val="FEBFD309"/>
    <w:rsid w:val="FEFD4A54"/>
    <w:rsid w:val="FEFFE0B0"/>
    <w:rsid w:val="FF7DB4DD"/>
    <w:rsid w:val="FF7F545B"/>
    <w:rsid w:val="FF7FFCDF"/>
    <w:rsid w:val="FF9DDBEA"/>
    <w:rsid w:val="FFFF5942"/>
    <w:rsid w:val="FFFF8FF7"/>
    <w:rsid w:val="FFFFE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632</Words>
  <Characters>3605</Characters>
  <Lines>30</Lines>
  <Paragraphs>8</Paragraphs>
  <TotalTime>0</TotalTime>
  <ScaleCrop>false</ScaleCrop>
  <LinksUpToDate>false</LinksUpToDate>
  <CharactersWithSpaces>4229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2018-07-26T23:11:00Z</dcterms:created>
  <dc:creator>d</dc:creator>
  <cp:lastModifiedBy>办公室核稿</cp:lastModifiedBy>
  <cp:lastPrinted>2023-03-26T14:50:00Z</cp:lastPrinted>
  <dcterms:modified xsi:type="dcterms:W3CDTF">2024-03-15T11:26:26Z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99AD83BCAB3C4AACB6C9AA5587492F02</vt:lpwstr>
  </property>
</Properties>
</file>