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DE" w:rsidRPr="00973ED2" w:rsidRDefault="002241DE" w:rsidP="002241DE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973ED2">
        <w:rPr>
          <w:rFonts w:ascii="黑体" w:eastAsia="黑体" w:hAnsi="黑体" w:hint="eastAsia"/>
          <w:sz w:val="28"/>
          <w:szCs w:val="28"/>
        </w:rPr>
        <w:t>附件</w:t>
      </w:r>
      <w:r w:rsidRPr="00973ED2">
        <w:rPr>
          <w:rFonts w:ascii="黑体" w:eastAsia="黑体" w:hAnsi="黑体"/>
          <w:sz w:val="28"/>
          <w:szCs w:val="28"/>
        </w:rPr>
        <w:t>2</w:t>
      </w:r>
      <w:r w:rsidRPr="00973ED2">
        <w:rPr>
          <w:rFonts w:ascii="黑体" w:eastAsia="黑体" w:hAnsi="黑体" w:hint="eastAsia"/>
          <w:sz w:val="28"/>
          <w:szCs w:val="28"/>
        </w:rPr>
        <w:t>：</w:t>
      </w:r>
    </w:p>
    <w:p w:rsidR="002241DE" w:rsidRPr="00973ED2" w:rsidRDefault="002241DE" w:rsidP="002241DE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973ED2">
        <w:rPr>
          <w:rFonts w:ascii="黑体" w:eastAsia="黑体" w:hAnsi="黑体" w:hint="eastAsia"/>
          <w:sz w:val="28"/>
          <w:szCs w:val="28"/>
        </w:rPr>
        <w:t>2017年</w:t>
      </w:r>
      <w:r>
        <w:rPr>
          <w:rFonts w:ascii="黑体" w:eastAsia="黑体" w:hAnsi="黑体" w:hint="eastAsia"/>
          <w:sz w:val="28"/>
          <w:szCs w:val="28"/>
        </w:rPr>
        <w:t>深圳市贵金属及珠宝玉石产品</w:t>
      </w:r>
      <w:r w:rsidRPr="00973ED2">
        <w:rPr>
          <w:rFonts w:ascii="黑体" w:eastAsia="黑体" w:hAnsi="黑体" w:hint="eastAsia"/>
          <w:sz w:val="28"/>
          <w:szCs w:val="28"/>
        </w:rPr>
        <w:t>质量监督抽查发现不合格项目产品及企业名单</w:t>
      </w:r>
    </w:p>
    <w:tbl>
      <w:tblPr>
        <w:tblW w:w="15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3392"/>
        <w:gridCol w:w="1701"/>
        <w:gridCol w:w="1276"/>
        <w:gridCol w:w="2410"/>
        <w:gridCol w:w="1276"/>
        <w:gridCol w:w="2551"/>
        <w:gridCol w:w="2127"/>
      </w:tblGrid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  <w:hideMark/>
          </w:tcPr>
          <w:p w:rsidR="002241DE" w:rsidRPr="00533495" w:rsidRDefault="002241DE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4"/>
              </w:rPr>
            </w:pPr>
            <w:r w:rsidRPr="00533495">
              <w:rPr>
                <w:rFonts w:ascii="黑体" w:eastAsia="黑体" w:hAnsi="黑体" w:cs="宋体" w:hint="eastAsia"/>
                <w:bCs/>
                <w:kern w:val="0"/>
                <w:szCs w:val="24"/>
              </w:rPr>
              <w:t>序号</w:t>
            </w:r>
          </w:p>
        </w:tc>
        <w:tc>
          <w:tcPr>
            <w:tcW w:w="3392" w:type="dxa"/>
            <w:shd w:val="clear" w:color="auto" w:fill="auto"/>
            <w:vAlign w:val="center"/>
            <w:hideMark/>
          </w:tcPr>
          <w:p w:rsidR="002241DE" w:rsidRPr="00533495" w:rsidRDefault="002241DE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4"/>
              </w:rPr>
            </w:pPr>
            <w:r w:rsidRPr="00533495">
              <w:rPr>
                <w:rFonts w:ascii="黑体" w:eastAsia="黑体" w:hAnsi="黑体" w:cs="宋体" w:hint="eastAsia"/>
                <w:bCs/>
                <w:kern w:val="0"/>
                <w:szCs w:val="24"/>
              </w:rPr>
              <w:t>受检单位名称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241DE" w:rsidRPr="00533495" w:rsidRDefault="002241DE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4"/>
              </w:rPr>
            </w:pPr>
            <w:r w:rsidRPr="00533495">
              <w:rPr>
                <w:rFonts w:ascii="黑体" w:eastAsia="黑体" w:hAnsi="黑体" w:cs="宋体" w:hint="eastAsia"/>
                <w:bCs/>
                <w:kern w:val="0"/>
                <w:szCs w:val="24"/>
              </w:rPr>
              <w:t>样品名称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241DE" w:rsidRPr="00533495" w:rsidRDefault="002241DE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4"/>
              </w:rPr>
            </w:pPr>
            <w:r w:rsidRPr="00533495">
              <w:rPr>
                <w:rFonts w:ascii="黑体" w:eastAsia="黑体" w:hAnsi="黑体" w:cs="宋体" w:hint="eastAsia"/>
                <w:bCs/>
                <w:kern w:val="0"/>
                <w:szCs w:val="24"/>
              </w:rPr>
              <w:t>文字商标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41DE" w:rsidRPr="00533495" w:rsidRDefault="002241DE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4"/>
              </w:rPr>
            </w:pPr>
            <w:r w:rsidRPr="00533495">
              <w:rPr>
                <w:rFonts w:ascii="黑体" w:eastAsia="黑体" w:hAnsi="黑体" w:cs="宋体" w:hint="eastAsia"/>
                <w:bCs/>
                <w:kern w:val="0"/>
                <w:szCs w:val="24"/>
              </w:rPr>
              <w:t>型号规格等级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4"/>
              </w:rPr>
            </w:pPr>
            <w:r w:rsidRPr="00533495">
              <w:rPr>
                <w:rFonts w:ascii="黑体" w:eastAsia="黑体" w:hAnsi="黑体" w:cs="宋体" w:hint="eastAsia"/>
                <w:bCs/>
                <w:kern w:val="0"/>
                <w:szCs w:val="24"/>
              </w:rPr>
              <w:t>生产日期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241DE" w:rsidRPr="00533495" w:rsidRDefault="002241DE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4"/>
              </w:rPr>
            </w:pPr>
            <w:r w:rsidRPr="00533495">
              <w:rPr>
                <w:rFonts w:ascii="黑体" w:eastAsia="黑体" w:hAnsi="黑体" w:cs="宋体" w:hint="eastAsia"/>
                <w:bCs/>
                <w:kern w:val="0"/>
                <w:szCs w:val="24"/>
              </w:rPr>
              <w:t>标称生产单位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241DE" w:rsidRPr="00533495" w:rsidRDefault="002241DE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4"/>
              </w:rPr>
            </w:pPr>
            <w:r w:rsidRPr="00533495">
              <w:rPr>
                <w:rFonts w:ascii="黑体" w:eastAsia="黑体" w:hAnsi="黑体" w:cs="宋体" w:hint="eastAsia"/>
                <w:bCs/>
                <w:kern w:val="0"/>
                <w:szCs w:val="24"/>
              </w:rPr>
              <w:t>不合格项目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  <w:hideMark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3392" w:type="dxa"/>
            <w:shd w:val="clear" w:color="auto" w:fill="auto"/>
            <w:vAlign w:val="center"/>
            <w:hideMark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深圳市旭隆珍宝珠宝首饰有限公司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18K金红宝石戒指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— —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2.79g 0.607ct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总质量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2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深圳市君隆珠宝有限公司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S925吊坠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银百汇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总质量：1.94g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3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深圳市状银坊珠宝有限公司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S925吊坠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状银坊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总质量：2.95g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4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深圳市金雅佳珠宝首饰有限公司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足银手镯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— —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总质量：20.44g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印记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5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深圳市天然钻珠宝首饰有限公司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铂Pt950钻石女戒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金富鑫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总重：3.11g 主石：0.178ct F-G SI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钻石分级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6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深圳市天然钻珠宝首饰有限公司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18K金钻石吊坠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金富鑫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总重：1.79g 主石：0.162ct H SI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钻石分级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7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深圳蚂蚁珠宝有限公司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Au750戒指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— —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总质量：4.44克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8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深圳市爱与诚珠宝有限公司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18K金钻石戒指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AC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1.92g D：0.161ct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印记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9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深圳市爱与诚珠宝有限公司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18K金钻石戒指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AC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1.72g D:0.220ct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印记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10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深圳市金金金黄金珠宝集团有限公司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铂950钻石女戒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金金金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2.46g 0.175ct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总质量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11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深圳市升升贸易有限公司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990纯银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— —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——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1.印记  2.标签及其他标识物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12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深圳市龙华新区大浪福字珠宝店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Au750金戒指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金六福尚美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2.23g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13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深圳市龙华新区大浪福字珠宝店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足铂戒指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金六福尚美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2.85g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1.印记  2.标签及其他标识物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14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深圳市龙华新区大浪港美之星珠宝商行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足金戒指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KLF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3.25g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lastRenderedPageBreak/>
              <w:t>15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深圳市福田区王子珠宝金行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足铂戒指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KLF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5.264克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16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深圳市福田区王子珠宝金行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足银手镯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KLF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23.4克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17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深圳市福田区天乙银饰品店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成人镯手镯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天乙银饰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DM230431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18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深圳市珍石轩珠宝有限公司蛇口分公司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银S925琥珀吊坠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DA戴唯思琥珀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659ZB0859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19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深圳市南山区润鑫珠宝首饰商行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足银999手镯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— —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银含量999% 10002708 总质量：30.09克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深圳市瑞大福珠宝首饰有限公司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1.印记  2.标签及其他标识物 3.总质量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20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深圳三德洋行商贸有限公司南山第二分公司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项链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— —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产地：法国 PE0082WGDI 材质：18K金 钻石0.30ct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1.印记  2.标签及其他标识物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21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深圳市珠迪投资发展有限公司南山京基百纳广场分公司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淡水珍珠S925项坠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珠迪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11-130311PPS078(1)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22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深圳市捷芙泰贸易有限公司第四分公司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S925银戒指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曼古银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02100736004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23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深圳市新瑞兰饰品商行深国投分行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素银弧形耳圈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proofErr w:type="spellStart"/>
            <w:r w:rsidRPr="00533495">
              <w:rPr>
                <w:rFonts w:ascii="仿宋_GB2312" w:eastAsia="仿宋_GB2312" w:hAnsi="仿宋" w:hint="eastAsia"/>
                <w:szCs w:val="24"/>
              </w:rPr>
              <w:t>ReLuxe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G30YG0185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24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深圳市福田区百合时尚饰品店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银925手链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银百合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4.19g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总质量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25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深圳市百年六福珠宝有限公司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足铂戒指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— —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3.36g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印记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26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深圳市百年六福珠宝有限公司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足金戒指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— —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2.44g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印记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27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深圳市凤麟珠宝有限公司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18K红石榴石女戒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凤临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总重：3.780g 石榴石：4.061ct/1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28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深圳市长信珠宝首饰有限公司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Au750吊坠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长信珠宝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总质量：2.18g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1.印记  2.标签及其他标识物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29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深圳初彩珠宝有限公司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18K红戒指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— —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总质量：3.51g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标签及其他标识物、总质量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30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深圳初彩珠宝有限公司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18K白戒指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— —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总质量：5.29g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标签及其他标识物、总质量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lastRenderedPageBreak/>
              <w:t>31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深圳市智慧互联珠宝有限公司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翡翠挂件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10.24g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2015年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深圳市翠花珠宝有限公司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32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深圳全球行国际黄金珠宝有限公司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18K金挂坠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全球行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2.56g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2017年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印记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33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深圳全球行国际黄金珠宝有限公司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18K金托帕石戒指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全球行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2.24g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2017年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印记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34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深圳市加利珠宝有限公司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足金戒指 碧玉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加利珠宝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4.778g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2017年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总质量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35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深圳市加利珠宝有限公司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足金吊坠 合成绿松石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加利珠宝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3.280g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2017年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总质量、珠宝宝石鉴定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36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深圳格丽贸易有限公司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14K套链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proofErr w:type="spellStart"/>
            <w:r w:rsidRPr="00533495">
              <w:rPr>
                <w:rFonts w:ascii="仿宋_GB2312" w:eastAsia="仿宋_GB2312" w:hAnsi="仿宋" w:hint="eastAsia"/>
                <w:szCs w:val="24"/>
              </w:rPr>
              <w:t>swe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0.91g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2017年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印记、标签及其他标识物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37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深圳市福王金六福世家珠宝有限公司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足金戒指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金六福吉祥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3.61g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2017年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贵金属纯度（含量）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38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深圳市喜福珠宝有限公司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18K钻石女戒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金大爷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2.41g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2017年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39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深圳市喜福珠宝有限公司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Pt950钻石女戒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金大爷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2.22g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2017年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40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深圳市金裕恒珠宝有限公司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足金合成立方氧化锆吊坠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金裕恒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3.17g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2017年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珠宝宝石鉴定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41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深圳福联珠宝首饰有限公司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足金吊坠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福联珠宝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3.19g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2017年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印记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42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深圳市盛宝达珠宝首饰有限公司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AU750钻男戒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盛宝达珠宝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7.21g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2017年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印记、标签及其他标识物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43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深圳市可可鑫珠宝有限公司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足金戒指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可可鑫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3.10g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2017年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总质量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44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深圳市罗湖区福润莱珠宝行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18K金项链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福润莱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2.50g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2017年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印记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45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深圳市罗湖区福润莱珠宝行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18K金项链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福润莱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2.07g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2017年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印记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46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深圳市百瑞祥珠宝首饰有限公司罗湖分公司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铂Pt950项链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百瑞祥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7.47g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印记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47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深圳市百瑞祥珠宝首饰有限公司罗湖分公司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铂Pt950戒指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百瑞祥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10.98g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印记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lastRenderedPageBreak/>
              <w:t>48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深圳市喜爱尚珠宝有限公司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Au750钻石炫彩女戒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喜爱尚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1.850g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49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深圳市盐田区周国福珠宝店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3D硬金吊坠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金六福吉祥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2.93g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金六福吉祥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50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深圳市盐田区福港首饰商行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18K金白钻石女戒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百年福牌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2.12g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深圳市福牌珠宝首饰有限公司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51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深圳市盐田区福港首饰商行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足金戒指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百年福牌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3.50g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深圳市福牌珠宝首饰有限公司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印记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52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深圳市东方金钰珠宝实业有限公司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翡翠（A货）佛公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53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深圳市千语饰界电子商务有限公司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银饰品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夏芙丽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3.49g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金海湾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54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深圳市亨宝时表业有限公司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足金手绳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proofErr w:type="spellStart"/>
            <w:r w:rsidRPr="00533495">
              <w:rPr>
                <w:rFonts w:ascii="仿宋_GB2312" w:eastAsia="仿宋_GB2312" w:hAnsi="仿宋" w:hint="eastAsia"/>
                <w:szCs w:val="24"/>
              </w:rPr>
              <w:t>Tico</w:t>
            </w:r>
            <w:proofErr w:type="spellEnd"/>
            <w:r w:rsidRPr="00533495">
              <w:rPr>
                <w:rFonts w:ascii="仿宋_GB2312" w:eastAsia="仿宋_GB2312" w:hAnsi="仿宋" w:hint="eastAsia"/>
                <w:szCs w:val="24"/>
              </w:rPr>
              <w:t xml:space="preserve"> 蒂蔻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0.86g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深圳市可可鑫珠宝有限公司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印记、标签及其他标识物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55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深圳市亨宝时表业有限公司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足金手绳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proofErr w:type="spellStart"/>
            <w:r w:rsidRPr="00533495">
              <w:rPr>
                <w:rFonts w:ascii="仿宋_GB2312" w:eastAsia="仿宋_GB2312" w:hAnsi="仿宋" w:hint="eastAsia"/>
                <w:szCs w:val="24"/>
              </w:rPr>
              <w:t>Tico</w:t>
            </w:r>
            <w:proofErr w:type="spellEnd"/>
            <w:r w:rsidRPr="00533495">
              <w:rPr>
                <w:rFonts w:ascii="仿宋_GB2312" w:eastAsia="仿宋_GB2312" w:hAnsi="仿宋" w:hint="eastAsia"/>
                <w:szCs w:val="24"/>
              </w:rPr>
              <w:t xml:space="preserve"> 蒂蔻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1.17g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深圳市可可鑫珠宝有限公司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印记、标签及其他标识物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56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深圳市宝安区思诺珠宝店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18K金钻石女戒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香港金六福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2.628g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星光达珠宝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57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深圳市宝安区思诺珠宝店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足金吊坠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香港金六福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4.507g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金大昌珠宝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印记、标签及其他标识物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58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深圳市依炼珠宝有限公司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PT950戒指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星诺珠宝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2.98g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深圳市翠绿珠宝厂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59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深圳市依炼珠宝有限公司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18K金钻石女戒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星诺珠宝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1.26g D0.188ct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深圳市宝业珠宝厂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标签及其他标识物</w:t>
            </w:r>
          </w:p>
        </w:tc>
      </w:tr>
      <w:tr w:rsidR="002241DE" w:rsidRPr="00533495" w:rsidTr="00A33810">
        <w:trPr>
          <w:trHeight w:val="582"/>
        </w:trPr>
        <w:tc>
          <w:tcPr>
            <w:tcW w:w="712" w:type="dxa"/>
            <w:shd w:val="clear" w:color="auto" w:fill="auto"/>
            <w:vAlign w:val="center"/>
          </w:tcPr>
          <w:p w:rsidR="002241DE" w:rsidRPr="00533495" w:rsidRDefault="002241DE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Cs w:val="24"/>
              </w:rPr>
            </w:pPr>
            <w:r w:rsidRPr="00533495">
              <w:rPr>
                <w:rFonts w:ascii="仿宋_GB2312" w:eastAsia="仿宋_GB2312" w:hAnsi="仿宋" w:cs="宋体" w:hint="eastAsia"/>
                <w:bCs/>
                <w:kern w:val="0"/>
                <w:szCs w:val="24"/>
              </w:rPr>
              <w:t>60</w:t>
            </w:r>
          </w:p>
        </w:tc>
        <w:tc>
          <w:tcPr>
            <w:tcW w:w="3392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深圳市永万福珠宝有限公司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金Au9999挂坠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玛丽公主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3.44g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同受检单位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241DE" w:rsidRPr="00533495" w:rsidRDefault="002241DE" w:rsidP="00A33810">
            <w:pPr>
              <w:jc w:val="center"/>
              <w:rPr>
                <w:rFonts w:ascii="仿宋_GB2312" w:eastAsia="仿宋_GB2312" w:hAnsi="仿宋" w:cs="宋体"/>
                <w:szCs w:val="24"/>
              </w:rPr>
            </w:pPr>
            <w:r w:rsidRPr="00533495">
              <w:rPr>
                <w:rFonts w:ascii="仿宋_GB2312" w:eastAsia="仿宋_GB2312" w:hAnsi="仿宋" w:hint="eastAsia"/>
                <w:szCs w:val="24"/>
              </w:rPr>
              <w:t>印记、标签及其他标识物</w:t>
            </w:r>
          </w:p>
        </w:tc>
      </w:tr>
    </w:tbl>
    <w:p w:rsidR="002241DE" w:rsidRDefault="002241DE" w:rsidP="002241DE">
      <w:pPr>
        <w:rPr>
          <w:rFonts w:ascii="黑体" w:eastAsia="黑体" w:hAnsi="黑体"/>
          <w:sz w:val="32"/>
          <w:szCs w:val="32"/>
        </w:rPr>
      </w:pPr>
    </w:p>
    <w:p w:rsidR="002241DE" w:rsidRDefault="002241DE" w:rsidP="002241DE">
      <w:pPr>
        <w:tabs>
          <w:tab w:val="center" w:pos="4153"/>
        </w:tabs>
        <w:rPr>
          <w:rFonts w:ascii="黑体" w:eastAsia="黑体" w:hAnsi="黑体"/>
          <w:sz w:val="32"/>
          <w:szCs w:val="32"/>
        </w:rPr>
        <w:sectPr w:rsidR="002241DE" w:rsidSect="00AF1014">
          <w:pgSz w:w="16838" w:h="11906" w:orient="landscape"/>
          <w:pgMar w:top="567" w:right="1440" w:bottom="851" w:left="851" w:header="851" w:footer="992" w:gutter="0"/>
          <w:cols w:space="425"/>
          <w:docGrid w:type="linesAndChars" w:linePitch="312"/>
        </w:sectPr>
      </w:pPr>
    </w:p>
    <w:p w:rsidR="002F4291" w:rsidRPr="002241DE" w:rsidRDefault="002F4291"/>
    <w:sectPr w:rsidR="002F4291" w:rsidRPr="002241DE" w:rsidSect="002F4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7BB" w:rsidRDefault="004257BB" w:rsidP="002241DE">
      <w:r>
        <w:separator/>
      </w:r>
    </w:p>
  </w:endnote>
  <w:endnote w:type="continuationSeparator" w:id="0">
    <w:p w:rsidR="004257BB" w:rsidRDefault="004257BB" w:rsidP="00224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7BB" w:rsidRDefault="004257BB" w:rsidP="002241DE">
      <w:r>
        <w:separator/>
      </w:r>
    </w:p>
  </w:footnote>
  <w:footnote w:type="continuationSeparator" w:id="0">
    <w:p w:rsidR="004257BB" w:rsidRDefault="004257BB" w:rsidP="002241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41DE"/>
    <w:rsid w:val="002241DE"/>
    <w:rsid w:val="002F4291"/>
    <w:rsid w:val="0042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4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41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4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41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532</Words>
  <Characters>3033</Characters>
  <Application>Microsoft Office Word</Application>
  <DocSecurity>0</DocSecurity>
  <Lines>25</Lines>
  <Paragraphs>7</Paragraphs>
  <ScaleCrop>false</ScaleCrop>
  <Company>Microsoft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2017-11-16T08:53:00Z</dcterms:created>
  <dcterms:modified xsi:type="dcterms:W3CDTF">2017-11-16T08:53:00Z</dcterms:modified>
</cp:coreProperties>
</file>